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334" w:rsidP="00992E91" w:rsidRDefault="00923334" w14:paraId="672A6659" w14:textId="77777777">
      <w:pPr>
        <w:rPr>
          <w:rFonts w:ascii="Calibri" w:hAnsi="Calibri" w:cs="Arial"/>
        </w:rPr>
        <w:sectPr w:rsidR="00923334" w:rsidSect="003732FD">
          <w:pgSz w:w="11900" w:h="16840" w:orient="portrait"/>
          <w:pgMar w:top="1191" w:right="567" w:bottom="907" w:left="567" w:header="2268" w:footer="1588" w:gutter="0"/>
          <w:cols w:space="708"/>
          <w:docGrid w:linePitch="360"/>
        </w:sectPr>
      </w:pPr>
    </w:p>
    <w:p w:rsidR="00527CC5" w:rsidP="7C8CA6E8" w:rsidRDefault="00527CC5" w14:paraId="5DAB6C7B" w14:textId="704DED58">
      <w:pPr>
        <w:pStyle w:val="Normal"/>
        <w:rPr>
          <w:rFonts w:ascii="Calibri" w:hAnsi="Calibri" w:cs="Arial"/>
        </w:rPr>
      </w:pPr>
    </w:p>
    <w:p w:rsidR="00322F7B" w:rsidP="00992E91" w:rsidRDefault="00322F7B" w14:paraId="02EB378F" w14:textId="77777777">
      <w:pPr>
        <w:rPr>
          <w:rFonts w:ascii="Calibri" w:hAnsi="Calibri" w:cs="Arial"/>
        </w:rPr>
        <w:sectPr w:rsidR="00322F7B" w:rsidSect="003732FD">
          <w:type w:val="continuous"/>
          <w:pgSz w:w="11900" w:h="16840" w:orient="portrait"/>
          <w:pgMar w:top="567" w:right="567" w:bottom="2127" w:left="567" w:header="454" w:footer="1701" w:gutter="0"/>
          <w:cols w:space="708"/>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56"/>
      </w:tblGrid>
      <w:tr w:rsidRPr="00A64B89" w:rsidR="003A3A71" w:rsidTr="7C8CA6E8" w14:paraId="6889B740" w14:textId="77777777">
        <w:tc>
          <w:tcPr>
            <w:tcW w:w="10756" w:type="dxa"/>
            <w:tcMar/>
          </w:tcPr>
          <w:p w:rsidR="003A3A71" w:rsidP="7C8CA6E8" w:rsidRDefault="00095EC0" w14:paraId="7D0A12C8" w14:textId="77777777">
            <w:pPr>
              <w:pBdr>
                <w:bottom w:val="single" w:color="FF000000" w:sz="4" w:space="1"/>
              </w:pBdr>
              <w:rPr>
                <w:rFonts w:ascii="Arial" w:hAnsi="Arial" w:cs="Arial"/>
                <w:b w:val="1"/>
                <w:bCs w:val="1"/>
                <w:color w:val="auto"/>
                <w:sz w:val="28"/>
                <w:szCs w:val="28"/>
              </w:rPr>
            </w:pPr>
            <w:r w:rsidRPr="7C8CA6E8" w:rsidR="405A3C5B">
              <w:rPr>
                <w:rFonts w:ascii="Arial" w:hAnsi="Arial" w:cs="Arial"/>
                <w:b w:val="1"/>
                <w:bCs w:val="1"/>
                <w:color w:val="auto"/>
                <w:sz w:val="28"/>
                <w:szCs w:val="28"/>
              </w:rPr>
              <w:t xml:space="preserve">NC ESOL for Employability Level 5  </w:t>
            </w:r>
          </w:p>
          <w:p w:rsidRPr="00A64B89" w:rsidR="00095EC0" w:rsidP="7C8CA6E8" w:rsidRDefault="00095EC0" w14:paraId="6A05A809" w14:textId="77777777">
            <w:pPr>
              <w:pBdr>
                <w:bottom w:val="single" w:color="FF000000" w:sz="4" w:space="1"/>
              </w:pBdr>
              <w:rPr>
                <w:rFonts w:ascii="Arial" w:hAnsi="Arial" w:cs="Arial"/>
                <w:b w:val="1"/>
                <w:bCs w:val="1"/>
                <w:color w:val="auto"/>
              </w:rPr>
            </w:pPr>
          </w:p>
          <w:p w:rsidRPr="00A64B89" w:rsidR="003A3A71" w:rsidP="7C8CA6E8" w:rsidRDefault="003A3A71" w14:paraId="3C7E054E" w14:textId="3F6F91DF">
            <w:pPr>
              <w:pBdr>
                <w:bottom w:val="single" w:color="FF000000" w:sz="4" w:space="1"/>
              </w:pBdr>
              <w:rPr>
                <w:rFonts w:ascii="Arial" w:hAnsi="Arial" w:cs="Arial"/>
                <w:b w:val="1"/>
                <w:bCs w:val="1"/>
                <w:color w:val="auto"/>
              </w:rPr>
            </w:pPr>
            <w:r w:rsidRPr="7C8CA6E8" w:rsidR="1E514133">
              <w:rPr>
                <w:rFonts w:ascii="Arial" w:hAnsi="Arial" w:cs="Arial"/>
                <w:b w:val="1"/>
                <w:bCs w:val="1"/>
                <w:color w:val="auto"/>
              </w:rPr>
              <w:t>C</w:t>
            </w:r>
            <w:r w:rsidRPr="7C8CA6E8" w:rsidR="650F38F1">
              <w:rPr>
                <w:rFonts w:ascii="Arial" w:hAnsi="Arial" w:cs="Arial"/>
                <w:b w:val="1"/>
                <w:bCs w:val="1"/>
                <w:color w:val="auto"/>
              </w:rPr>
              <w:t>ourse Information</w:t>
            </w:r>
          </w:p>
        </w:tc>
      </w:tr>
      <w:tr w:rsidRPr="00A64B89" w:rsidR="003A3A71" w:rsidTr="7C8CA6E8" w14:paraId="56EB576F" w14:textId="77777777">
        <w:tc>
          <w:tcPr>
            <w:tcW w:w="10756" w:type="dxa"/>
            <w:tcMar/>
          </w:tcPr>
          <w:p w:rsidRPr="00A64B89" w:rsidR="003A3A71" w:rsidP="00971460" w:rsidRDefault="003A3A71" w14:paraId="5A39BBE3" w14:textId="77777777">
            <w:pPr>
              <w:rPr>
                <w:rFonts w:ascii="Arial" w:hAnsi="Arial" w:cs="Arial"/>
              </w:rPr>
            </w:pPr>
          </w:p>
          <w:p w:rsidRPr="00A64B89" w:rsidR="003A3A71" w:rsidP="00971460" w:rsidRDefault="003A3A71" w14:paraId="072F85BC" w14:textId="77777777">
            <w:pPr>
              <w:rPr>
                <w:rFonts w:ascii="Arial" w:hAnsi="Arial" w:cs="Arial"/>
                <w:b/>
              </w:rPr>
            </w:pPr>
            <w:r w:rsidRPr="00A64B89">
              <w:rPr>
                <w:rFonts w:ascii="Arial" w:hAnsi="Arial" w:cs="Arial"/>
                <w:b/>
              </w:rPr>
              <w:t>AIMS</w:t>
            </w:r>
          </w:p>
        </w:tc>
      </w:tr>
      <w:tr w:rsidRPr="00A64B89" w:rsidR="003A3A71" w:rsidTr="7C8CA6E8" w14:paraId="17FA8C79" w14:textId="77777777">
        <w:tc>
          <w:tcPr>
            <w:tcW w:w="10756" w:type="dxa"/>
            <w:tcMar/>
          </w:tcPr>
          <w:p w:rsidRPr="003A0CD5" w:rsidR="00095EC0" w:rsidP="00095EC0" w:rsidRDefault="00095EC0" w14:paraId="212B98C4" w14:textId="77777777">
            <w:pPr>
              <w:pStyle w:val="Default"/>
            </w:pPr>
            <w:r w:rsidRPr="003A0CD5">
              <w:t xml:space="preserve">The National Certificates (NC) in ESOL for Employability are nationally recognised qualifications which improve language skills, employability skills and which </w:t>
            </w:r>
            <w:r>
              <w:t xml:space="preserve">will </w:t>
            </w:r>
            <w:r w:rsidRPr="003A0CD5">
              <w:t xml:space="preserve">help </w:t>
            </w:r>
            <w:r>
              <w:t>you</w:t>
            </w:r>
            <w:r w:rsidRPr="003A0CD5">
              <w:t xml:space="preserve"> integrate into Scottish life. </w:t>
            </w:r>
          </w:p>
          <w:p w:rsidR="00095EC0" w:rsidP="00095EC0" w:rsidRDefault="00095EC0" w14:paraId="653D3719" w14:textId="77777777">
            <w:pPr>
              <w:pStyle w:val="Default"/>
            </w:pPr>
            <w:r w:rsidRPr="003A0CD5">
              <w:t xml:space="preserve">The award in ESOL for Employability gives </w:t>
            </w:r>
            <w:r>
              <w:t>you</w:t>
            </w:r>
            <w:r w:rsidRPr="003A0CD5">
              <w:t xml:space="preserve"> the chance to progress to emplo</w:t>
            </w:r>
            <w:r>
              <w:t xml:space="preserve">yment, </w:t>
            </w:r>
            <w:r w:rsidRPr="003A0CD5">
              <w:t xml:space="preserve">to </w:t>
            </w:r>
            <w:r>
              <w:t xml:space="preserve">Higher </w:t>
            </w:r>
            <w:r w:rsidRPr="003A0CD5">
              <w:t xml:space="preserve">ESOL </w:t>
            </w:r>
            <w:r>
              <w:t>or to a further college course of study</w:t>
            </w:r>
            <w:r w:rsidRPr="003A0CD5">
              <w:t xml:space="preserve">. </w:t>
            </w:r>
            <w:r>
              <w:t xml:space="preserve">This course will </w:t>
            </w:r>
            <w:r w:rsidRPr="003A0CD5">
              <w:t xml:space="preserve">improve your English and your chances of getting a job. </w:t>
            </w:r>
          </w:p>
          <w:p w:rsidRPr="00A64B89" w:rsidR="003A3A71" w:rsidP="003A3A71" w:rsidRDefault="003A3A71" w14:paraId="41C8F396" w14:textId="77777777">
            <w:pPr>
              <w:tabs>
                <w:tab w:val="left" w:pos="720"/>
              </w:tabs>
              <w:rPr>
                <w:rFonts w:ascii="Arial" w:hAnsi="Arial" w:cs="Arial"/>
              </w:rPr>
            </w:pPr>
          </w:p>
        </w:tc>
      </w:tr>
      <w:tr w:rsidRPr="00A64B89" w:rsidR="003A3A71" w:rsidTr="7C8CA6E8" w14:paraId="2716B4C4" w14:textId="77777777">
        <w:tc>
          <w:tcPr>
            <w:tcW w:w="10756" w:type="dxa"/>
            <w:tcMar/>
          </w:tcPr>
          <w:p w:rsidRPr="00A64B89" w:rsidR="003A3A71" w:rsidP="00971460" w:rsidRDefault="003A3A71" w14:paraId="6478B910" w14:textId="77777777">
            <w:pPr>
              <w:rPr>
                <w:rFonts w:ascii="Arial" w:hAnsi="Arial" w:cs="Arial"/>
                <w:b/>
              </w:rPr>
            </w:pPr>
            <w:r w:rsidRPr="00A64B89">
              <w:rPr>
                <w:rFonts w:ascii="Arial" w:hAnsi="Arial" w:cs="Arial"/>
                <w:b/>
              </w:rPr>
              <w:t>QUALIFICATIONS</w:t>
            </w:r>
          </w:p>
        </w:tc>
      </w:tr>
      <w:tr w:rsidRPr="00A64B89" w:rsidR="003A3A71" w:rsidTr="7C8CA6E8" w14:paraId="2D21A3E9" w14:textId="77777777">
        <w:tc>
          <w:tcPr>
            <w:tcW w:w="10756" w:type="dxa"/>
            <w:tcMar/>
          </w:tcPr>
          <w:p w:rsidRPr="00900245" w:rsidR="00095EC0" w:rsidP="00095EC0" w:rsidRDefault="00095EC0" w14:paraId="70973B2A" w14:textId="17E436C2">
            <w:pPr>
              <w:jc w:val="both"/>
              <w:rPr>
                <w:rFonts w:ascii="Arial" w:hAnsi="Arial" w:cs="Arial"/>
              </w:rPr>
            </w:pPr>
            <w:r w:rsidRPr="7C8CA6E8" w:rsidR="405A3C5B">
              <w:rPr>
                <w:rFonts w:ascii="Arial" w:hAnsi="Arial" w:cs="Arial"/>
              </w:rPr>
              <w:t xml:space="preserve">During this </w:t>
            </w:r>
            <w:r w:rsidRPr="7C8CA6E8" w:rsidR="0DD547A3">
              <w:rPr>
                <w:rFonts w:ascii="Arial" w:hAnsi="Arial" w:cs="Arial"/>
              </w:rPr>
              <w:t>36-week</w:t>
            </w:r>
            <w:r w:rsidRPr="7C8CA6E8" w:rsidR="405A3C5B">
              <w:rPr>
                <w:rFonts w:ascii="Arial" w:hAnsi="Arial" w:cs="Arial"/>
              </w:rPr>
              <w:t xml:space="preserve"> </w:t>
            </w:r>
            <w:r w:rsidRPr="7C8CA6E8" w:rsidR="405A3C5B">
              <w:rPr>
                <w:rFonts w:ascii="Arial" w:hAnsi="Arial" w:cs="Arial"/>
              </w:rPr>
              <w:t>c</w:t>
            </w:r>
            <w:r w:rsidRPr="7C8CA6E8" w:rsidR="405A3C5B">
              <w:rPr>
                <w:rFonts w:ascii="Arial" w:hAnsi="Arial" w:cs="Arial"/>
              </w:rPr>
              <w:t xml:space="preserve">ourse </w:t>
            </w:r>
            <w:r w:rsidRPr="7C8CA6E8" w:rsidR="405A3C5B">
              <w:rPr>
                <w:rFonts w:ascii="Arial" w:hAnsi="Arial" w:cs="Arial"/>
              </w:rPr>
              <w:t>you will attend college for 1</w:t>
            </w:r>
            <w:r w:rsidRPr="7C8CA6E8" w:rsidR="23FE6DEB">
              <w:rPr>
                <w:rFonts w:ascii="Arial" w:hAnsi="Arial" w:cs="Arial"/>
              </w:rPr>
              <w:t>6</w:t>
            </w:r>
            <w:r w:rsidRPr="7C8CA6E8" w:rsidR="405A3C5B">
              <w:rPr>
                <w:rFonts w:ascii="Arial" w:hAnsi="Arial" w:cs="Arial"/>
              </w:rPr>
              <w:t xml:space="preserve"> hours a week</w:t>
            </w:r>
            <w:r w:rsidRPr="7C8CA6E8" w:rsidR="405A3C5B">
              <w:rPr>
                <w:rFonts w:ascii="Arial" w:hAnsi="Arial" w:cs="Arial"/>
              </w:rPr>
              <w:t xml:space="preserve">.  </w:t>
            </w:r>
            <w:r w:rsidRPr="7C8CA6E8" w:rsidR="405A3C5B">
              <w:rPr>
                <w:rFonts w:ascii="Arial" w:hAnsi="Arial" w:cs="Arial"/>
              </w:rPr>
              <w:t xml:space="preserve">You will work towards achieving the </w:t>
            </w:r>
            <w:r w:rsidRPr="7C8CA6E8" w:rsidR="405A3C5B">
              <w:rPr>
                <w:rFonts w:ascii="Arial" w:hAnsi="Arial" w:cs="Arial"/>
                <w:b w:val="1"/>
                <w:bCs w:val="1"/>
              </w:rPr>
              <w:t xml:space="preserve">Scottish Qualifications Authority </w:t>
            </w:r>
            <w:r w:rsidRPr="7C8CA6E8" w:rsidR="405A3C5B">
              <w:rPr>
                <w:rFonts w:ascii="Arial" w:hAnsi="Arial" w:cs="Arial"/>
              </w:rPr>
              <w:t>[SQA]</w:t>
            </w:r>
            <w:r w:rsidRPr="7C8CA6E8" w:rsidR="405A3C5B">
              <w:rPr>
                <w:rFonts w:ascii="Arial" w:hAnsi="Arial" w:cs="Arial"/>
                <w:b w:val="1"/>
                <w:bCs w:val="1"/>
              </w:rPr>
              <w:t xml:space="preserve"> </w:t>
            </w:r>
            <w:r w:rsidRPr="7C8CA6E8" w:rsidR="405A3C5B">
              <w:rPr>
                <w:rFonts w:ascii="Arial" w:hAnsi="Arial" w:cs="Arial"/>
              </w:rPr>
              <w:t>NC ESOL for Employability</w:t>
            </w:r>
            <w:r w:rsidRPr="7C8CA6E8" w:rsidR="405A3C5B">
              <w:rPr>
                <w:rFonts w:ascii="Arial" w:hAnsi="Arial" w:cs="Arial"/>
              </w:rPr>
              <w:t xml:space="preserve">.  </w:t>
            </w:r>
            <w:r w:rsidRPr="7C8CA6E8" w:rsidR="405A3C5B">
              <w:rPr>
                <w:rFonts w:ascii="Arial" w:hAnsi="Arial" w:cs="Arial"/>
              </w:rPr>
              <w:t xml:space="preserve">You will also complete core skills units, Edinburgh college (EC) units and complete a </w:t>
            </w:r>
            <w:r w:rsidRPr="7C8CA6E8" w:rsidR="1B6FA5E3">
              <w:rPr>
                <w:rFonts w:ascii="Arial" w:hAnsi="Arial" w:cs="Arial"/>
              </w:rPr>
              <w:t>2-week</w:t>
            </w:r>
            <w:r w:rsidRPr="7C8CA6E8" w:rsidR="405A3C5B">
              <w:rPr>
                <w:rFonts w:ascii="Arial" w:hAnsi="Arial" w:cs="Arial"/>
              </w:rPr>
              <w:t xml:space="preserve"> work placement.</w:t>
            </w:r>
          </w:p>
          <w:p w:rsidRPr="00A64B89" w:rsidR="003A3A71" w:rsidP="7C8CA6E8" w:rsidRDefault="003A3A71" w14:paraId="071C0FAD" w14:textId="7AAFB88D">
            <w:pPr>
              <w:pStyle w:val="Normal"/>
              <w:jc w:val="both"/>
              <w:rPr>
                <w:rFonts w:ascii="Arial" w:hAnsi="Arial" w:cs="Arial"/>
              </w:rPr>
            </w:pPr>
          </w:p>
          <w:p w:rsidRPr="00A64B89" w:rsidR="003A3A71" w:rsidP="7C8CA6E8" w:rsidRDefault="003A3A71" w14:paraId="0BF5160A" w14:textId="605C334A">
            <w:pPr>
              <w:pStyle w:val="Normal"/>
              <w:jc w:val="both"/>
              <w:rPr>
                <w:rFonts w:ascii="Arial" w:hAnsi="Arial" w:cs="Arial"/>
                <w:b w:val="1"/>
                <w:bCs w:val="1"/>
              </w:rPr>
            </w:pPr>
            <w:r w:rsidRPr="7C8CA6E8" w:rsidR="4FEF0948">
              <w:rPr>
                <w:rFonts w:ascii="Arial" w:hAnsi="Arial" w:cs="Arial"/>
                <w:b w:val="1"/>
                <w:bCs w:val="1"/>
              </w:rPr>
              <w:t>Edinburgh College Units</w:t>
            </w:r>
          </w:p>
          <w:p w:rsidRPr="00A64B89" w:rsidR="003A3A71" w:rsidP="7C8CA6E8" w:rsidRDefault="003A3A71" w14:textId="77777777" w14:paraId="0E48EAAE">
            <w:pPr>
              <w:pStyle w:val="ListParagraph"/>
              <w:numPr>
                <w:ilvl w:val="0"/>
                <w:numId w:val="3"/>
              </w:numPr>
              <w:rPr>
                <w:rFonts w:ascii="Arial" w:hAnsi="Arial" w:cs="Arial"/>
              </w:rPr>
            </w:pPr>
            <w:r w:rsidRPr="7C8CA6E8" w:rsidR="6D27BA3B">
              <w:rPr>
                <w:rFonts w:ascii="Arial" w:hAnsi="Arial" w:cs="Arial"/>
              </w:rPr>
              <w:t xml:space="preserve">Level 5 Language Learning Objectives </w:t>
            </w:r>
          </w:p>
          <w:p w:rsidRPr="00A64B89" w:rsidR="003A3A71" w:rsidP="7C8CA6E8" w:rsidRDefault="003A3A71" w14:textId="77777777" w14:paraId="67B6BC7A">
            <w:pPr>
              <w:pStyle w:val="ListParagraph"/>
              <w:numPr>
                <w:ilvl w:val="0"/>
                <w:numId w:val="3"/>
              </w:numPr>
              <w:rPr>
                <w:rFonts w:ascii="Arial" w:hAnsi="Arial" w:cs="Arial"/>
              </w:rPr>
            </w:pPr>
            <w:r w:rsidRPr="7C8CA6E8" w:rsidR="6D27BA3B">
              <w:rPr>
                <w:rFonts w:ascii="Arial" w:hAnsi="Arial" w:cs="Arial"/>
              </w:rPr>
              <w:t>Study Skills Level 5</w:t>
            </w:r>
          </w:p>
          <w:p w:rsidRPr="00A64B89" w:rsidR="003A3A71" w:rsidP="7C8CA6E8" w:rsidRDefault="003A3A71" w14:textId="77777777" w14:paraId="35BF7373">
            <w:pPr>
              <w:pStyle w:val="ListParagraph"/>
              <w:numPr>
                <w:ilvl w:val="0"/>
                <w:numId w:val="3"/>
              </w:numPr>
              <w:rPr>
                <w:rFonts w:ascii="Arial" w:hAnsi="Arial" w:cs="Arial"/>
              </w:rPr>
            </w:pPr>
            <w:r w:rsidRPr="7C8CA6E8" w:rsidR="6D27BA3B">
              <w:rPr>
                <w:rFonts w:ascii="Arial" w:hAnsi="Arial" w:cs="Arial"/>
              </w:rPr>
              <w:t>Tutorial</w:t>
            </w:r>
          </w:p>
          <w:p w:rsidRPr="00A64B89" w:rsidR="003A3A71" w:rsidP="7C8CA6E8" w:rsidRDefault="003A3A71" w14:textId="77777777" w14:paraId="7A1379F8">
            <w:pPr>
              <w:pStyle w:val="ListParagraph"/>
              <w:numPr>
                <w:ilvl w:val="0"/>
                <w:numId w:val="3"/>
              </w:numPr>
              <w:rPr>
                <w:rFonts w:ascii="Arial" w:hAnsi="Arial" w:cs="Arial"/>
              </w:rPr>
            </w:pPr>
            <w:r w:rsidRPr="7C8CA6E8" w:rsidR="6D27BA3B">
              <w:rPr>
                <w:rFonts w:ascii="Arial" w:hAnsi="Arial" w:cs="Arial"/>
              </w:rPr>
              <w:t>Self-Directed study</w:t>
            </w:r>
          </w:p>
          <w:p w:rsidRPr="00A64B89" w:rsidR="003A3A71" w:rsidP="7C8CA6E8" w:rsidRDefault="003A3A71" w14:paraId="0CB39ECC" w14:textId="0B16052B">
            <w:pPr>
              <w:pStyle w:val="Normal"/>
              <w:rPr>
                <w:rFonts w:ascii="Arial" w:hAnsi="Arial" w:cs="Arial"/>
              </w:rPr>
            </w:pPr>
          </w:p>
          <w:p w:rsidRPr="00A64B89" w:rsidR="003A3A71" w:rsidP="7C8CA6E8" w:rsidRDefault="003A3A71" w14:paraId="35C1B756" w14:textId="6DBC4E70">
            <w:pPr>
              <w:rPr>
                <w:rFonts w:ascii="Arial" w:hAnsi="Arial" w:cs="Arial"/>
              </w:rPr>
            </w:pPr>
            <w:r w:rsidRPr="7C8CA6E8" w:rsidR="6D27BA3B">
              <w:rPr>
                <w:rFonts w:ascii="Arial" w:hAnsi="Arial" w:cs="Arial"/>
                <w:b w:val="1"/>
                <w:bCs w:val="1"/>
              </w:rPr>
              <w:t>SQA Units</w:t>
            </w:r>
          </w:p>
          <w:p w:rsidRPr="00A64B89" w:rsidR="003A3A71" w:rsidP="7C8CA6E8" w:rsidRDefault="003A3A71" w14:paraId="17F9B8DD" w14:textId="6CEC7846">
            <w:pPr>
              <w:pStyle w:val="ListParagraph"/>
              <w:numPr>
                <w:ilvl w:val="0"/>
                <w:numId w:val="4"/>
              </w:numPr>
              <w:rPr>
                <w:rFonts w:ascii="Arial" w:hAnsi="Arial" w:cs="Arial"/>
              </w:rPr>
            </w:pPr>
            <w:r w:rsidRPr="7C8CA6E8" w:rsidR="6D27BA3B">
              <w:rPr>
                <w:rFonts w:ascii="Arial" w:hAnsi="Arial" w:cs="Arial"/>
              </w:rPr>
              <w:t>Working with Others Level 5</w:t>
            </w:r>
          </w:p>
          <w:p w:rsidRPr="00A64B89" w:rsidR="003A3A71" w:rsidP="7C8CA6E8" w:rsidRDefault="003A3A71" w14:textId="77777777" w14:paraId="28B56741">
            <w:pPr>
              <w:pStyle w:val="ListParagraph"/>
              <w:numPr>
                <w:ilvl w:val="0"/>
                <w:numId w:val="4"/>
              </w:numPr>
              <w:rPr>
                <w:rFonts w:ascii="Arial" w:hAnsi="Arial" w:cs="Arial"/>
              </w:rPr>
            </w:pPr>
            <w:r w:rsidRPr="7C8CA6E8" w:rsidR="6D27BA3B">
              <w:rPr>
                <w:rFonts w:ascii="Arial" w:hAnsi="Arial" w:cs="Arial"/>
              </w:rPr>
              <w:t>Preparation to Work Level 5</w:t>
            </w:r>
          </w:p>
          <w:p w:rsidRPr="00A64B89" w:rsidR="003A3A71" w:rsidP="7C8CA6E8" w:rsidRDefault="003A3A71" w14:textId="77777777" w14:paraId="5D2A3F7F">
            <w:pPr>
              <w:pStyle w:val="ListParagraph"/>
              <w:numPr>
                <w:ilvl w:val="0"/>
                <w:numId w:val="4"/>
              </w:numPr>
              <w:rPr>
                <w:rFonts w:ascii="Arial" w:hAnsi="Arial" w:cs="Arial"/>
              </w:rPr>
            </w:pPr>
            <w:r w:rsidRPr="7C8CA6E8" w:rsidR="6D27BA3B">
              <w:rPr>
                <w:rFonts w:ascii="Arial" w:hAnsi="Arial" w:cs="Arial"/>
              </w:rPr>
              <w:t>NC ESOL reading for employability 5</w:t>
            </w:r>
          </w:p>
          <w:p w:rsidRPr="00A64B89" w:rsidR="003A3A71" w:rsidP="7C8CA6E8" w:rsidRDefault="003A3A71" w14:textId="77777777" w14:paraId="53E81C4E">
            <w:pPr>
              <w:pStyle w:val="ListParagraph"/>
              <w:numPr>
                <w:ilvl w:val="0"/>
                <w:numId w:val="4"/>
              </w:numPr>
              <w:rPr>
                <w:rFonts w:ascii="Arial" w:hAnsi="Arial" w:cs="Arial"/>
              </w:rPr>
            </w:pPr>
            <w:r w:rsidRPr="7C8CA6E8" w:rsidR="6D27BA3B">
              <w:rPr>
                <w:rFonts w:ascii="Arial" w:hAnsi="Arial" w:cs="Arial"/>
              </w:rPr>
              <w:t>NC ESOL listening for employability 5</w:t>
            </w:r>
          </w:p>
          <w:p w:rsidRPr="00A64B89" w:rsidR="003A3A71" w:rsidP="7C8CA6E8" w:rsidRDefault="003A3A71" w14:textId="77777777" w14:paraId="321A5475">
            <w:pPr>
              <w:pStyle w:val="ListParagraph"/>
              <w:numPr>
                <w:ilvl w:val="0"/>
                <w:numId w:val="4"/>
              </w:numPr>
              <w:rPr>
                <w:rFonts w:ascii="Arial" w:hAnsi="Arial" w:cs="Arial"/>
              </w:rPr>
            </w:pPr>
            <w:r w:rsidRPr="7C8CA6E8" w:rsidR="6D27BA3B">
              <w:rPr>
                <w:rFonts w:ascii="Arial" w:hAnsi="Arial" w:cs="Arial"/>
              </w:rPr>
              <w:t>NC ESOL writing for employability 5</w:t>
            </w:r>
          </w:p>
          <w:p w:rsidRPr="00A64B89" w:rsidR="003A3A71" w:rsidP="7C8CA6E8" w:rsidRDefault="003A3A71" w14:textId="77777777" w14:paraId="681589FB">
            <w:pPr>
              <w:pStyle w:val="ListParagraph"/>
              <w:numPr>
                <w:ilvl w:val="0"/>
                <w:numId w:val="4"/>
              </w:numPr>
              <w:rPr>
                <w:rFonts w:ascii="Arial" w:hAnsi="Arial" w:cs="Arial"/>
              </w:rPr>
            </w:pPr>
            <w:r w:rsidRPr="7C8CA6E8" w:rsidR="6D27BA3B">
              <w:rPr>
                <w:rFonts w:ascii="Arial" w:hAnsi="Arial" w:cs="Arial"/>
              </w:rPr>
              <w:t>NC ESOL speaking for employability 5</w:t>
            </w:r>
          </w:p>
          <w:p w:rsidRPr="00A64B89" w:rsidR="003A3A71" w:rsidP="7C8CA6E8" w:rsidRDefault="003A3A71" w14:textId="77777777" w14:paraId="2708DC6A">
            <w:pPr>
              <w:pStyle w:val="ListParagraph"/>
              <w:numPr>
                <w:ilvl w:val="0"/>
                <w:numId w:val="4"/>
              </w:numPr>
              <w:rPr>
                <w:rFonts w:ascii="Arial" w:hAnsi="Arial" w:cs="Arial"/>
              </w:rPr>
            </w:pPr>
            <w:r w:rsidRPr="7C8CA6E8" w:rsidR="6D27BA3B">
              <w:rPr>
                <w:rFonts w:ascii="Arial" w:hAnsi="Arial" w:cs="Arial"/>
              </w:rPr>
              <w:t>Living in Scotland Level 5</w:t>
            </w:r>
          </w:p>
          <w:p w:rsidRPr="00A64B89" w:rsidR="003A3A71" w:rsidP="7C8CA6E8" w:rsidRDefault="003A3A71" w14:textId="77777777" w14:paraId="0BEBB706">
            <w:pPr>
              <w:pStyle w:val="ListParagraph"/>
              <w:numPr>
                <w:ilvl w:val="0"/>
                <w:numId w:val="4"/>
              </w:numPr>
              <w:rPr>
                <w:rFonts w:ascii="Arial" w:hAnsi="Arial" w:cs="Arial"/>
              </w:rPr>
            </w:pPr>
            <w:r w:rsidRPr="7C8CA6E8" w:rsidR="6D27BA3B">
              <w:rPr>
                <w:rFonts w:ascii="Arial" w:hAnsi="Arial" w:cs="Arial"/>
              </w:rPr>
              <w:t>Work Placement Level 4</w:t>
            </w:r>
          </w:p>
          <w:p w:rsidRPr="00A64B89" w:rsidR="003A3A71" w:rsidP="7C8CA6E8" w:rsidRDefault="003A3A71" w14:textId="77777777" w14:paraId="04A593A9">
            <w:pPr>
              <w:pStyle w:val="ListParagraph"/>
              <w:numPr>
                <w:ilvl w:val="0"/>
                <w:numId w:val="4"/>
              </w:numPr>
              <w:rPr>
                <w:rFonts w:ascii="Arial" w:hAnsi="Arial" w:cs="Arial"/>
              </w:rPr>
            </w:pPr>
            <w:r w:rsidRPr="7C8CA6E8" w:rsidR="6D27BA3B">
              <w:rPr>
                <w:rFonts w:ascii="Arial" w:hAnsi="Arial" w:cs="Arial"/>
              </w:rPr>
              <w:t>Skills for Customer Care 5</w:t>
            </w:r>
          </w:p>
          <w:p w:rsidRPr="00A64B89" w:rsidR="003A3A71" w:rsidP="7C8CA6E8" w:rsidRDefault="003A3A71" w14:textId="77777777" w14:paraId="6562C73E">
            <w:pPr>
              <w:pStyle w:val="ListParagraph"/>
              <w:numPr>
                <w:ilvl w:val="0"/>
                <w:numId w:val="4"/>
              </w:numPr>
              <w:rPr>
                <w:rFonts w:ascii="Arial" w:hAnsi="Arial" w:cs="Arial"/>
              </w:rPr>
            </w:pPr>
            <w:r w:rsidRPr="7C8CA6E8" w:rsidR="6D27BA3B">
              <w:rPr>
                <w:rFonts w:ascii="Arial" w:hAnsi="Arial" w:cs="Arial"/>
              </w:rPr>
              <w:t xml:space="preserve">Event </w:t>
            </w:r>
            <w:proofErr w:type="spellStart"/>
            <w:r w:rsidRPr="7C8CA6E8" w:rsidR="6D27BA3B">
              <w:rPr>
                <w:rFonts w:ascii="Arial" w:hAnsi="Arial" w:cs="Arial"/>
              </w:rPr>
              <w:t>Organisation</w:t>
            </w:r>
            <w:proofErr w:type="spellEnd"/>
          </w:p>
          <w:p w:rsidRPr="00A64B89" w:rsidR="003A3A71" w:rsidP="7C8CA6E8" w:rsidRDefault="003A3A71" w14:paraId="661DF08A" w14:textId="33CA0F1A">
            <w:pPr>
              <w:pStyle w:val="ListParagraph"/>
              <w:numPr>
                <w:ilvl w:val="0"/>
                <w:numId w:val="4"/>
              </w:numPr>
              <w:rPr>
                <w:rFonts w:ascii="Arial" w:hAnsi="Arial" w:cs="Arial"/>
              </w:rPr>
            </w:pPr>
            <w:r w:rsidRPr="7C8CA6E8" w:rsidR="6D27BA3B">
              <w:rPr>
                <w:rFonts w:ascii="Arial" w:hAnsi="Arial" w:cs="Arial"/>
              </w:rPr>
              <w:t>Data Citizenship</w:t>
            </w:r>
          </w:p>
          <w:p w:rsidRPr="00A64B89" w:rsidR="003A3A71" w:rsidP="7C8CA6E8" w:rsidRDefault="003A3A71" w14:textId="77777777" w14:paraId="196BCA81">
            <w:pPr>
              <w:pStyle w:val="ListParagraph"/>
              <w:numPr>
                <w:ilvl w:val="0"/>
                <w:numId w:val="4"/>
              </w:numPr>
              <w:rPr>
                <w:rFonts w:ascii="Arial" w:hAnsi="Arial" w:cs="Arial"/>
              </w:rPr>
            </w:pPr>
            <w:r w:rsidRPr="7C8CA6E8" w:rsidR="6D27BA3B">
              <w:rPr>
                <w:rFonts w:ascii="Arial" w:hAnsi="Arial" w:cs="Arial"/>
              </w:rPr>
              <w:t>Data Science</w:t>
            </w:r>
          </w:p>
          <w:p w:rsidRPr="00A64B89" w:rsidR="003A3A71" w:rsidP="7C8CA6E8" w:rsidRDefault="003A3A71" w14:paraId="0D0B940D" w14:textId="0CAA360F">
            <w:pPr>
              <w:pStyle w:val="Normal"/>
              <w:jc w:val="both"/>
              <w:rPr>
                <w:rFonts w:ascii="Arial" w:hAnsi="Arial" w:cs="Arial"/>
              </w:rPr>
            </w:pPr>
          </w:p>
        </w:tc>
      </w:tr>
      <w:tr w:rsidRPr="00A64B89" w:rsidR="003A3A71" w:rsidTr="7C8CA6E8" w14:paraId="22D0B0DA" w14:textId="77777777">
        <w:tc>
          <w:tcPr>
            <w:tcW w:w="10756" w:type="dxa"/>
            <w:tcMar/>
          </w:tcPr>
          <w:p w:rsidR="00095EC0" w:rsidP="00971460" w:rsidRDefault="00095EC0" w14:paraId="0E27B00A" w14:textId="77777777">
            <w:pPr>
              <w:rPr>
                <w:rFonts w:ascii="Arial" w:hAnsi="Arial" w:cs="Arial"/>
                <w:b/>
              </w:rPr>
            </w:pPr>
          </w:p>
          <w:p w:rsidRPr="00A64B89" w:rsidR="003A3A71" w:rsidP="00971460" w:rsidRDefault="003A3A71" w14:paraId="4D9E7BE2" w14:textId="77777777">
            <w:pPr>
              <w:rPr>
                <w:rFonts w:ascii="Arial" w:hAnsi="Arial" w:cs="Arial"/>
                <w:b/>
              </w:rPr>
            </w:pPr>
            <w:r w:rsidRPr="00A64B89">
              <w:rPr>
                <w:rFonts w:ascii="Arial" w:hAnsi="Arial" w:cs="Arial"/>
                <w:b/>
              </w:rPr>
              <w:t>COURSE CONTENT</w:t>
            </w:r>
          </w:p>
        </w:tc>
      </w:tr>
      <w:tr w:rsidRPr="00A64B89" w:rsidR="003A3A71" w:rsidTr="7C8CA6E8" w14:paraId="30B0A1A0" w14:textId="77777777">
        <w:tc>
          <w:tcPr>
            <w:tcW w:w="10756" w:type="dxa"/>
            <w:tcMar/>
          </w:tcPr>
          <w:p w:rsidR="00095EC0" w:rsidP="00095EC0" w:rsidRDefault="00095EC0" w14:paraId="47242454" w14:textId="77777777">
            <w:pPr>
              <w:pStyle w:val="Default"/>
            </w:pPr>
            <w:r w:rsidRPr="003A0CD5">
              <w:t>You will speak, write, listen and read about yourself, your life and your career. You will w</w:t>
            </w:r>
            <w:r>
              <w:t xml:space="preserve">ork on grammar, </w:t>
            </w:r>
            <w:r w:rsidRPr="003A0CD5">
              <w:t>vocabulary</w:t>
            </w:r>
            <w:r>
              <w:t>, pronunciation</w:t>
            </w:r>
            <w:r w:rsidRPr="003A0CD5">
              <w:t xml:space="preserve"> and improve all your language skills. You will also learn about the history and culture of Scotland and the UK and you will research the Scottish job market and write a CV. </w:t>
            </w:r>
          </w:p>
          <w:p w:rsidRPr="003A0CD5" w:rsidR="00095EC0" w:rsidP="00095EC0" w:rsidRDefault="00095EC0" w14:paraId="020657B9" w14:textId="77777777">
            <w:pPr>
              <w:pStyle w:val="Default"/>
            </w:pPr>
            <w:r w:rsidRPr="00044A4E">
              <w:t>You will develop your study and organisational skills and will meet regularly with your course tutor to look at your progress in all areas of the course and to focus on your next steps in your studies or employment</w:t>
            </w:r>
          </w:p>
          <w:p w:rsidR="00095EC0" w:rsidP="00095EC0" w:rsidRDefault="00095EC0" w14:paraId="60061E4C" w14:textId="77777777">
            <w:pPr>
              <w:pStyle w:val="Default"/>
            </w:pPr>
          </w:p>
          <w:p w:rsidRPr="003A0CD5" w:rsidR="00095EC0" w:rsidP="00095EC0" w:rsidRDefault="00095EC0" w14:paraId="55924A4E" w14:textId="77777777">
            <w:pPr>
              <w:pStyle w:val="Default"/>
            </w:pPr>
            <w:r w:rsidRPr="003A0CD5">
              <w:t xml:space="preserve">You will do a lot of learning in pairs and groups but most of the assessments will be individual. There will be some written assessments and some spoken ones. </w:t>
            </w:r>
          </w:p>
          <w:p w:rsidRPr="00A64B89" w:rsidR="003A3A71" w:rsidP="003A3A71" w:rsidRDefault="003A3A71" w14:paraId="44EAFD9C" w14:textId="77777777">
            <w:pPr>
              <w:pStyle w:val="Default"/>
            </w:pPr>
          </w:p>
        </w:tc>
      </w:tr>
      <w:tr w:rsidRPr="00A64B89" w:rsidR="003A3A71" w:rsidTr="7C8CA6E8" w14:paraId="362D3B2A" w14:textId="77777777">
        <w:tc>
          <w:tcPr>
            <w:tcW w:w="10756" w:type="dxa"/>
            <w:tcMar/>
          </w:tcPr>
          <w:p w:rsidRPr="00A64B89" w:rsidR="003A3A71" w:rsidP="00971460" w:rsidRDefault="003A3A71" w14:paraId="587DD9DF" w14:textId="77777777">
            <w:pPr>
              <w:rPr>
                <w:rFonts w:ascii="Arial" w:hAnsi="Arial" w:cs="Arial"/>
                <w:b/>
              </w:rPr>
            </w:pPr>
            <w:r w:rsidRPr="00A64B89">
              <w:rPr>
                <w:rFonts w:ascii="Arial" w:hAnsi="Arial" w:cs="Arial"/>
                <w:b/>
              </w:rPr>
              <w:t>TUTORIALS</w:t>
            </w:r>
          </w:p>
        </w:tc>
      </w:tr>
      <w:tr w:rsidRPr="00A64B89" w:rsidR="003A3A71" w:rsidTr="7C8CA6E8" w14:paraId="7C1966DD" w14:textId="77777777">
        <w:tc>
          <w:tcPr>
            <w:tcW w:w="10756" w:type="dxa"/>
            <w:tcMar/>
          </w:tcPr>
          <w:p w:rsidR="00095EC0" w:rsidP="00095EC0" w:rsidRDefault="00095EC0" w14:paraId="333CEA48" w14:textId="77777777">
            <w:pPr>
              <w:pStyle w:val="NoSpacing"/>
            </w:pPr>
            <w:r>
              <w:t xml:space="preserve">Your main teacher will also be your class tutor. You will speak to your tutor individually to agree an individual learning plan (ILP) for you, and at regular times in the course to discuss your progress.  </w:t>
            </w:r>
          </w:p>
          <w:p w:rsidRPr="00A64B89" w:rsidR="003A3A71" w:rsidP="003A3A71" w:rsidRDefault="003A3A71" w14:paraId="4B94D5A5" w14:textId="77777777">
            <w:pPr>
              <w:pStyle w:val="NoSpacing"/>
            </w:pPr>
          </w:p>
        </w:tc>
      </w:tr>
      <w:tr w:rsidRPr="00A64B89" w:rsidR="003A3A71" w:rsidTr="7C8CA6E8" w14:paraId="37CFB791" w14:textId="77777777">
        <w:tc>
          <w:tcPr>
            <w:tcW w:w="10756" w:type="dxa"/>
            <w:tcMar/>
          </w:tcPr>
          <w:p w:rsidRPr="00A64B89" w:rsidR="003A3A71" w:rsidP="00971460" w:rsidRDefault="003A3A71" w14:paraId="3235441A" w14:textId="77777777">
            <w:pPr>
              <w:rPr>
                <w:rFonts w:ascii="Arial" w:hAnsi="Arial" w:cs="Arial"/>
                <w:b/>
              </w:rPr>
            </w:pPr>
            <w:r w:rsidRPr="00A64B89">
              <w:rPr>
                <w:rFonts w:ascii="Arial" w:hAnsi="Arial" w:cs="Arial"/>
                <w:b/>
              </w:rPr>
              <w:t>ASSESSMENT AND PROGRESSION</w:t>
            </w:r>
          </w:p>
        </w:tc>
      </w:tr>
      <w:tr w:rsidRPr="00A64B89" w:rsidR="003A3A71" w:rsidTr="7C8CA6E8" w14:paraId="4DBBFBBB" w14:textId="77777777">
        <w:tc>
          <w:tcPr>
            <w:tcW w:w="10756" w:type="dxa"/>
            <w:tcMar/>
          </w:tcPr>
          <w:p w:rsidRPr="003A0CD5" w:rsidR="00095EC0" w:rsidP="00095EC0" w:rsidRDefault="00095EC0" w14:paraId="49509A63" w14:textId="77777777">
            <w:pPr>
              <w:pStyle w:val="Default"/>
            </w:pPr>
            <w:r w:rsidRPr="003A0CD5">
              <w:t xml:space="preserve">To be successful, you will need to achieve 12 Unit credits. </w:t>
            </w:r>
          </w:p>
          <w:p w:rsidR="00095EC0" w:rsidP="00095EC0" w:rsidRDefault="00095EC0" w14:paraId="3DEEC669" w14:textId="77777777">
            <w:pPr>
              <w:rPr>
                <w:rFonts w:ascii="Arial" w:hAnsi="Arial" w:cs="Arial"/>
              </w:rPr>
            </w:pPr>
          </w:p>
          <w:p w:rsidR="00095EC0" w:rsidP="00095EC0" w:rsidRDefault="00095EC0" w14:paraId="2BE832B3" w14:textId="77777777">
            <w:pPr>
              <w:rPr>
                <w:rFonts w:ascii="Arial" w:hAnsi="Arial" w:cs="Arial"/>
              </w:rPr>
            </w:pPr>
            <w:r>
              <w:rPr>
                <w:rFonts w:ascii="Arial" w:hAnsi="Arial" w:cs="Arial"/>
              </w:rPr>
              <w:t>Students from this course can progress to:</w:t>
            </w:r>
          </w:p>
          <w:p w:rsidR="00095EC0" w:rsidP="00095EC0" w:rsidRDefault="00095EC0" w14:paraId="3A44C084" w14:textId="77777777">
            <w:pPr>
              <w:pStyle w:val="ListParagraph"/>
              <w:numPr>
                <w:ilvl w:val="0"/>
                <w:numId w:val="2"/>
              </w:numPr>
              <w:rPr>
                <w:rFonts w:ascii="Arial" w:hAnsi="Arial" w:cs="Arial"/>
                <w:sz w:val="24"/>
                <w:szCs w:val="24"/>
              </w:rPr>
            </w:pPr>
            <w:r>
              <w:rPr>
                <w:rFonts w:ascii="Arial" w:hAnsi="Arial" w:cs="Arial"/>
                <w:sz w:val="24"/>
                <w:szCs w:val="24"/>
              </w:rPr>
              <w:t>Higher ESOL</w:t>
            </w:r>
          </w:p>
          <w:p w:rsidR="00095EC0" w:rsidP="00095EC0" w:rsidRDefault="00095EC0" w14:paraId="11D8F7C8" w14:textId="77777777">
            <w:pPr>
              <w:pStyle w:val="ListParagraph"/>
              <w:numPr>
                <w:ilvl w:val="0"/>
                <w:numId w:val="2"/>
              </w:numPr>
              <w:rPr>
                <w:rFonts w:ascii="Arial" w:hAnsi="Arial" w:cs="Arial"/>
                <w:sz w:val="24"/>
                <w:szCs w:val="24"/>
              </w:rPr>
            </w:pPr>
            <w:r>
              <w:rPr>
                <w:rFonts w:ascii="Arial" w:hAnsi="Arial" w:cs="Arial"/>
                <w:sz w:val="24"/>
                <w:szCs w:val="24"/>
              </w:rPr>
              <w:t>Other college courses</w:t>
            </w:r>
          </w:p>
          <w:p w:rsidRPr="00D50E97" w:rsidR="00095EC0" w:rsidP="00095EC0" w:rsidRDefault="00095EC0" w14:paraId="6C116EDE" w14:textId="77777777">
            <w:pPr>
              <w:pStyle w:val="ListParagraph"/>
              <w:numPr>
                <w:ilvl w:val="0"/>
                <w:numId w:val="2"/>
              </w:numPr>
              <w:rPr>
                <w:rFonts w:ascii="Arial" w:hAnsi="Arial" w:cs="Arial"/>
                <w:sz w:val="24"/>
                <w:szCs w:val="24"/>
              </w:rPr>
            </w:pPr>
            <w:r>
              <w:rPr>
                <w:rFonts w:ascii="Arial" w:hAnsi="Arial" w:cs="Arial"/>
                <w:sz w:val="24"/>
                <w:szCs w:val="24"/>
              </w:rPr>
              <w:t>Employment</w:t>
            </w:r>
          </w:p>
          <w:p w:rsidRPr="00A64B89" w:rsidR="003A3A71" w:rsidP="00971460" w:rsidRDefault="003A3A71" w14:paraId="3656B9AB" w14:textId="77777777">
            <w:pPr>
              <w:pStyle w:val="NoSpacing"/>
            </w:pPr>
          </w:p>
        </w:tc>
      </w:tr>
    </w:tbl>
    <w:p w:rsidR="00322F7B" w:rsidP="00992E91" w:rsidRDefault="00322F7B" w14:paraId="45FB0818" w14:textId="77777777">
      <w:pPr>
        <w:rPr>
          <w:rFonts w:ascii="Calibri" w:hAnsi="Calibri" w:cs="Arial"/>
        </w:rPr>
      </w:pPr>
    </w:p>
    <w:sectPr w:rsidR="00322F7B" w:rsidSect="00E15F09">
      <w:type w:val="continuous"/>
      <w:pgSz w:w="11900" w:h="16840" w:orient="portrait"/>
      <w:pgMar w:top="567" w:right="567" w:bottom="567" w:left="567" w:header="567" w:footer="1701"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672" w:rsidP="00992E91" w:rsidRDefault="000A1672" w14:paraId="049F31CB" w14:textId="77777777">
      <w:r>
        <w:separator/>
      </w:r>
    </w:p>
  </w:endnote>
  <w:endnote w:type="continuationSeparator" w:id="0">
    <w:p w:rsidR="000A1672" w:rsidP="00992E91" w:rsidRDefault="000A1672" w14:paraId="5312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672" w:rsidP="00992E91" w:rsidRDefault="000A1672" w14:paraId="62486C05" w14:textId="77777777">
      <w:r>
        <w:separator/>
      </w:r>
    </w:p>
  </w:footnote>
  <w:footnote w:type="continuationSeparator" w:id="0">
    <w:p w:rsidR="000A1672" w:rsidP="00992E91" w:rsidRDefault="000A1672" w14:paraId="4101652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5e17f8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453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221D59"/>
    <w:multiLevelType w:val="hybridMultilevel"/>
    <w:tmpl w:val="07DE4A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56DB4FEE"/>
    <w:multiLevelType w:val="hybridMultilevel"/>
    <w:tmpl w:val="320E9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1687243251">
    <w:abstractNumId w:val="0"/>
  </w:num>
  <w:num w:numId="2" w16cid:durableId="953362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62B3B"/>
    <w:rsid w:val="00071FF8"/>
    <w:rsid w:val="00074F75"/>
    <w:rsid w:val="00090BCF"/>
    <w:rsid w:val="00095EC0"/>
    <w:rsid w:val="000A1672"/>
    <w:rsid w:val="00147239"/>
    <w:rsid w:val="001656AA"/>
    <w:rsid w:val="001841C6"/>
    <w:rsid w:val="00205F6D"/>
    <w:rsid w:val="00246C8E"/>
    <w:rsid w:val="002569E8"/>
    <w:rsid w:val="002B7924"/>
    <w:rsid w:val="00322F7B"/>
    <w:rsid w:val="003437B5"/>
    <w:rsid w:val="00352071"/>
    <w:rsid w:val="003732FD"/>
    <w:rsid w:val="003A3A71"/>
    <w:rsid w:val="003C41A8"/>
    <w:rsid w:val="00413F98"/>
    <w:rsid w:val="00454DC0"/>
    <w:rsid w:val="004802D5"/>
    <w:rsid w:val="00527CC5"/>
    <w:rsid w:val="005741EA"/>
    <w:rsid w:val="006460C8"/>
    <w:rsid w:val="006F4543"/>
    <w:rsid w:val="007651A4"/>
    <w:rsid w:val="008B7325"/>
    <w:rsid w:val="008C4B51"/>
    <w:rsid w:val="008E2223"/>
    <w:rsid w:val="00923334"/>
    <w:rsid w:val="00935A7B"/>
    <w:rsid w:val="00992E91"/>
    <w:rsid w:val="00AA3721"/>
    <w:rsid w:val="00B17A32"/>
    <w:rsid w:val="00BF37CF"/>
    <w:rsid w:val="00C44A44"/>
    <w:rsid w:val="00C667BE"/>
    <w:rsid w:val="00D0500D"/>
    <w:rsid w:val="00E15F09"/>
    <w:rsid w:val="00E91F87"/>
    <w:rsid w:val="00F536A4"/>
    <w:rsid w:val="0DD547A3"/>
    <w:rsid w:val="1B6FA5E3"/>
    <w:rsid w:val="1E514133"/>
    <w:rsid w:val="23FE6DEB"/>
    <w:rsid w:val="2A0D2F34"/>
    <w:rsid w:val="2BA8FF95"/>
    <w:rsid w:val="34942C4B"/>
    <w:rsid w:val="405A3C5B"/>
    <w:rsid w:val="419AC412"/>
    <w:rsid w:val="47FAE241"/>
    <w:rsid w:val="4FEF0948"/>
    <w:rsid w:val="61883BD5"/>
    <w:rsid w:val="650F38F1"/>
    <w:rsid w:val="6A04AAB3"/>
    <w:rsid w:val="6D27BA3B"/>
    <w:rsid w:val="7C8CA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C1CD3"/>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2E9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styleId="HeaderChar" w:customStyle="1">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styleId="FooterChar" w:customStyle="1">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A3A71"/>
    <w:pPr>
      <w:autoSpaceDE w:val="0"/>
      <w:autoSpaceDN w:val="0"/>
      <w:adjustRightInd w:val="0"/>
    </w:pPr>
    <w:rPr>
      <w:rFonts w:ascii="Arial" w:hAnsi="Arial" w:cs="Arial" w:eastAsiaTheme="minorHAnsi"/>
      <w:color w:val="000000"/>
      <w:lang w:val="en-GB"/>
    </w:rPr>
  </w:style>
  <w:style w:type="paragraph" w:styleId="NoSpacing">
    <w:name w:val="No Spacing"/>
    <w:uiPriority w:val="1"/>
    <w:qFormat/>
    <w:rsid w:val="003A3A71"/>
    <w:rPr>
      <w:rFonts w:ascii="Arial" w:hAnsi="Arial" w:cs="Arial" w:eastAsiaTheme="minorHAnsi"/>
      <w:lang w:val="en-GB"/>
    </w:rPr>
  </w:style>
  <w:style w:type="paragraph" w:styleId="ListParagraph">
    <w:name w:val="List Paragraph"/>
    <w:basedOn w:val="Normal"/>
    <w:uiPriority w:val="34"/>
    <w:qFormat/>
    <w:rsid w:val="00095EC0"/>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Props1.xml><?xml version="1.0" encoding="utf-8"?>
<ds:datastoreItem xmlns:ds="http://schemas.openxmlformats.org/officeDocument/2006/customXml" ds:itemID="{8EB2452B-81BA-4758-97C1-A2026FB4B854}">
  <ds:schemaRefs>
    <ds:schemaRef ds:uri="http://schemas.microsoft.com/sharepoint/v3/contenttype/forms"/>
  </ds:schemaRefs>
</ds:datastoreItem>
</file>

<file path=customXml/itemProps2.xml><?xml version="1.0" encoding="utf-8"?>
<ds:datastoreItem xmlns:ds="http://schemas.openxmlformats.org/officeDocument/2006/customXml" ds:itemID="{BEE9AD3B-5F6D-42CD-9B0B-BC50613A4683}"/>
</file>

<file path=customXml/itemProps3.xml><?xml version="1.0" encoding="utf-8"?>
<ds:datastoreItem xmlns:ds="http://schemas.openxmlformats.org/officeDocument/2006/customXml" ds:itemID="{98DF0CAB-88B7-48E9-B6A5-5BF7BA196C71}">
  <ds:schemaRefs>
    <ds:schemaRef ds:uri="http://schemas.openxmlformats.org/officeDocument/2006/bibliography"/>
  </ds:schemaRefs>
</ds:datastoreItem>
</file>

<file path=customXml/itemProps4.xml><?xml version="1.0" encoding="utf-8"?>
<ds:datastoreItem xmlns:ds="http://schemas.openxmlformats.org/officeDocument/2006/customXml" ds:itemID="{3FBE6002-F332-41C1-A422-1A5E6F56AA9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Corporate%20Word%20Document%20Template.dotx</ap:Template>
  <ap:Application>Microsoft Word for the web</ap:Application>
  <ap:DocSecurity>0</ap:DocSecurity>
  <ap:ScaleCrop>false</ap:ScaleCrop>
  <ap:Company>Edinburgh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dc:creator>
  <keywords/>
  <dc:description/>
  <lastModifiedBy>Tom Stewart</lastModifiedBy>
  <revision>5</revision>
  <dcterms:created xsi:type="dcterms:W3CDTF">2022-04-28T09:01:00.0000000Z</dcterms:created>
  <dcterms:modified xsi:type="dcterms:W3CDTF">2023-03-09T13:07:39.5942737Z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2022-04-28T09:01:03Z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b9dde463-8c7e-4aa0-8513-e794a89ce6eb</vt:lpwstr>
  </property>
  <property fmtid="{D5CDD505-2E9C-101B-9397-08002B2CF9AE}" pid="9" name="MSIP_Label_917377ac-e5ac-4c41-ba53-0bbd98a190e5_ContentBits">
    <vt:lpwstr>0</vt:lpwstr>
  </property>
</Properties>
</file>