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23334" w:rsidRDefault="00923334" w:rsidP="00992E91">
      <w:pPr>
        <w:rPr>
          <w:rFonts w:ascii="Calibri" w:hAnsi="Calibri" w:cs="Arial"/>
        </w:rPr>
        <w:sectPr w:rsidR="00923334" w:rsidSect="003732FD">
          <w:pgSz w:w="11900" w:h="16840"/>
          <w:pgMar w:top="1191" w:right="567" w:bottom="907" w:left="567" w:header="2268" w:footer="1588" w:gutter="0"/>
          <w:cols w:space="708"/>
          <w:docGrid w:linePitch="360"/>
        </w:sectPr>
      </w:pPr>
    </w:p>
    <w:p w14:paraId="0A37501D" w14:textId="77777777" w:rsidR="00527CC5" w:rsidRDefault="00527CC5" w:rsidP="00992E91">
      <w:pPr>
        <w:rPr>
          <w:rFonts w:ascii="Calibri" w:hAnsi="Calibri" w:cs="Arial"/>
        </w:rPr>
      </w:pPr>
    </w:p>
    <w:p w14:paraId="5DAB6C7B" w14:textId="77777777" w:rsidR="00527CC5" w:rsidRDefault="00527CC5" w:rsidP="00992E91">
      <w:pPr>
        <w:rPr>
          <w:rFonts w:ascii="Calibri" w:hAnsi="Calibri" w:cs="Arial"/>
        </w:rPr>
      </w:pPr>
    </w:p>
    <w:p w14:paraId="02EB378F" w14:textId="77777777" w:rsidR="00322F7B" w:rsidRDefault="00322F7B" w:rsidP="00992E91">
      <w:pPr>
        <w:rPr>
          <w:rFonts w:ascii="Calibri" w:hAnsi="Calibri" w:cs="Arial"/>
        </w:rPr>
        <w:sectPr w:rsidR="00322F7B" w:rsidSect="003732FD">
          <w:headerReference w:type="default" r:id="rId11"/>
          <w:type w:val="continuous"/>
          <w:pgSz w:w="11900" w:h="16840"/>
          <w:pgMar w:top="567" w:right="567" w:bottom="2127" w:left="567" w:header="454" w:footer="1701"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6"/>
      </w:tblGrid>
      <w:tr w:rsidR="003A3A71" w:rsidRPr="00A64B89" w14:paraId="6B93744B" w14:textId="77777777" w:rsidTr="7DFCFDC7">
        <w:tc>
          <w:tcPr>
            <w:tcW w:w="10756" w:type="dxa"/>
          </w:tcPr>
          <w:p w14:paraId="79678532" w14:textId="77777777" w:rsidR="003A3A71" w:rsidRPr="000A7EE1" w:rsidRDefault="00D567B0" w:rsidP="000A7EE1">
            <w:pPr>
              <w:pStyle w:val="Title"/>
            </w:pPr>
            <w:r w:rsidRPr="000A7EE1">
              <w:t xml:space="preserve">ESOL English for Work &amp; Training Access  </w:t>
            </w:r>
          </w:p>
          <w:p w14:paraId="6A05A809" w14:textId="77777777" w:rsidR="00D567B0" w:rsidRPr="00A64B89" w:rsidRDefault="00D567B0" w:rsidP="00971460">
            <w:pPr>
              <w:pBdr>
                <w:bottom w:val="single" w:sz="4" w:space="1" w:color="auto"/>
              </w:pBdr>
              <w:rPr>
                <w:rFonts w:ascii="Arial" w:hAnsi="Arial" w:cs="Arial"/>
                <w:b/>
                <w:color w:val="FF0000"/>
              </w:rPr>
            </w:pPr>
          </w:p>
          <w:p w14:paraId="3C7E054E" w14:textId="77777777" w:rsidR="003A3A71" w:rsidRPr="00A64B89" w:rsidRDefault="003A3A71" w:rsidP="000A7EE1">
            <w:pPr>
              <w:pStyle w:val="Heading1"/>
              <w:rPr>
                <w:color w:val="FF0000"/>
              </w:rPr>
            </w:pPr>
            <w:r w:rsidRPr="000A7EE1">
              <w:t>COURSE INFORMATION</w:t>
            </w:r>
          </w:p>
        </w:tc>
      </w:tr>
      <w:tr w:rsidR="003A3A71" w:rsidRPr="00A64B89" w14:paraId="56EB576F" w14:textId="77777777" w:rsidTr="7DFCFDC7">
        <w:tc>
          <w:tcPr>
            <w:tcW w:w="10756" w:type="dxa"/>
          </w:tcPr>
          <w:p w14:paraId="5A39BBE3" w14:textId="77777777" w:rsidR="003A3A71" w:rsidRPr="00A64B89" w:rsidRDefault="003A3A71" w:rsidP="00971460">
            <w:pPr>
              <w:rPr>
                <w:rFonts w:ascii="Arial" w:hAnsi="Arial" w:cs="Arial"/>
              </w:rPr>
            </w:pPr>
          </w:p>
          <w:p w14:paraId="072F85BC" w14:textId="77777777" w:rsidR="003A3A71" w:rsidRPr="00A64B89" w:rsidRDefault="003A3A71" w:rsidP="00971460">
            <w:pPr>
              <w:rPr>
                <w:rFonts w:ascii="Arial" w:hAnsi="Arial" w:cs="Arial"/>
                <w:b/>
              </w:rPr>
            </w:pPr>
            <w:r w:rsidRPr="00A64B89">
              <w:rPr>
                <w:rFonts w:ascii="Arial" w:hAnsi="Arial" w:cs="Arial"/>
                <w:b/>
              </w:rPr>
              <w:t>AIMS</w:t>
            </w:r>
          </w:p>
        </w:tc>
      </w:tr>
      <w:tr w:rsidR="003A3A71" w:rsidRPr="00A64B89" w14:paraId="4BB86654" w14:textId="77777777" w:rsidTr="7DFCFDC7">
        <w:tc>
          <w:tcPr>
            <w:tcW w:w="10756" w:type="dxa"/>
          </w:tcPr>
          <w:p w14:paraId="0EE87FA7" w14:textId="77777777" w:rsidR="00D567B0" w:rsidRDefault="00D567B0" w:rsidP="00D567B0">
            <w:pPr>
              <w:pStyle w:val="Default"/>
            </w:pPr>
            <w:r w:rsidRPr="00CC4E82">
              <w:t xml:space="preserve">This </w:t>
            </w:r>
            <w:r>
              <w:t xml:space="preserve">one-year bursary </w:t>
            </w:r>
            <w:r w:rsidRPr="00CC4E82">
              <w:t xml:space="preserve">course is designed to help you improve your English in order to go on to further training or enter employment. </w:t>
            </w:r>
            <w:r>
              <w:t xml:space="preserve"> You will develop your study skills and ability to learn independently as well as working individually, in pairs or in groups in the class.</w:t>
            </w:r>
          </w:p>
          <w:p w14:paraId="41C8F396" w14:textId="77777777" w:rsidR="003A3A71" w:rsidRPr="00A64B89" w:rsidRDefault="003A3A71" w:rsidP="003A3A71">
            <w:pPr>
              <w:tabs>
                <w:tab w:val="left" w:pos="720"/>
              </w:tabs>
              <w:rPr>
                <w:rFonts w:ascii="Arial" w:hAnsi="Arial" w:cs="Arial"/>
              </w:rPr>
            </w:pPr>
          </w:p>
        </w:tc>
      </w:tr>
      <w:tr w:rsidR="003A3A71" w:rsidRPr="00A64B89" w14:paraId="2716B4C4" w14:textId="77777777" w:rsidTr="7DFCFDC7">
        <w:tc>
          <w:tcPr>
            <w:tcW w:w="10756" w:type="dxa"/>
          </w:tcPr>
          <w:p w14:paraId="6478B910" w14:textId="77777777" w:rsidR="003A3A71" w:rsidRPr="00A64B89" w:rsidRDefault="003A3A71" w:rsidP="00971460">
            <w:pPr>
              <w:rPr>
                <w:rFonts w:ascii="Arial" w:hAnsi="Arial" w:cs="Arial"/>
                <w:b/>
              </w:rPr>
            </w:pPr>
            <w:r w:rsidRPr="00A64B89">
              <w:rPr>
                <w:rFonts w:ascii="Arial" w:hAnsi="Arial" w:cs="Arial"/>
                <w:b/>
              </w:rPr>
              <w:t>QUALIFICATIONS</w:t>
            </w:r>
          </w:p>
        </w:tc>
      </w:tr>
      <w:tr w:rsidR="003A3A71" w:rsidRPr="00A64B89" w14:paraId="07C3783F" w14:textId="77777777" w:rsidTr="7DFCFDC7">
        <w:tc>
          <w:tcPr>
            <w:tcW w:w="10756" w:type="dxa"/>
          </w:tcPr>
          <w:p w14:paraId="4B457146" w14:textId="3CD8E383" w:rsidR="00D567B0" w:rsidRDefault="3442CF22" w:rsidP="00D567B0">
            <w:pPr>
              <w:jc w:val="both"/>
              <w:rPr>
                <w:rFonts w:ascii="Arial" w:hAnsi="Arial" w:cs="Arial"/>
              </w:rPr>
            </w:pPr>
            <w:r w:rsidRPr="7DFCFDC7">
              <w:rPr>
                <w:rFonts w:ascii="Arial" w:hAnsi="Arial" w:cs="Arial"/>
              </w:rPr>
              <w:t>During this 36 week full-time course you will attend college for 1</w:t>
            </w:r>
            <w:r w:rsidR="4EB81196" w:rsidRPr="7DFCFDC7">
              <w:rPr>
                <w:rFonts w:ascii="Arial" w:hAnsi="Arial" w:cs="Arial"/>
              </w:rPr>
              <w:t>6</w:t>
            </w:r>
            <w:r w:rsidRPr="7DFCFDC7">
              <w:rPr>
                <w:rFonts w:ascii="Arial" w:hAnsi="Arial" w:cs="Arial"/>
              </w:rPr>
              <w:t xml:space="preserve"> hours a week.  You will work towards achieving </w:t>
            </w:r>
            <w:r w:rsidRPr="7DFCFDC7">
              <w:rPr>
                <w:rFonts w:ascii="Arial" w:hAnsi="Arial" w:cs="Arial"/>
                <w:b/>
                <w:bCs/>
              </w:rPr>
              <w:t xml:space="preserve">Scottish Qualifications Authority </w:t>
            </w:r>
            <w:r w:rsidRPr="7DFCFDC7">
              <w:rPr>
                <w:rFonts w:ascii="Arial" w:hAnsi="Arial" w:cs="Arial"/>
              </w:rPr>
              <w:t>[SQA]</w:t>
            </w:r>
            <w:r w:rsidRPr="7DFCFDC7">
              <w:rPr>
                <w:rFonts w:ascii="Arial" w:hAnsi="Arial" w:cs="Arial"/>
                <w:b/>
                <w:bCs/>
              </w:rPr>
              <w:t xml:space="preserve"> </w:t>
            </w:r>
            <w:r w:rsidRPr="7DFCFDC7">
              <w:rPr>
                <w:rFonts w:ascii="Arial" w:hAnsi="Arial" w:cs="Arial"/>
              </w:rPr>
              <w:t>national certificates at level 3 in ESOL and Core Skills and Edinburgh College [EC] units.</w:t>
            </w:r>
          </w:p>
          <w:p w14:paraId="72A3D3EC" w14:textId="77777777" w:rsidR="00D567B0" w:rsidRPr="00900245" w:rsidRDefault="00D567B0" w:rsidP="00D567B0">
            <w:pPr>
              <w:jc w:val="both"/>
              <w:rPr>
                <w:rFonts w:ascii="Arial" w:hAnsi="Arial" w:cs="Arial"/>
              </w:rPr>
            </w:pPr>
          </w:p>
          <w:tbl>
            <w:tblPr>
              <w:tblStyle w:val="TableGrid"/>
              <w:tblW w:w="0" w:type="auto"/>
              <w:jc w:val="center"/>
              <w:tblLook w:val="04A0" w:firstRow="1" w:lastRow="0" w:firstColumn="1" w:lastColumn="0" w:noHBand="0" w:noVBand="1"/>
            </w:tblPr>
            <w:tblGrid>
              <w:gridCol w:w="4531"/>
              <w:gridCol w:w="4395"/>
            </w:tblGrid>
            <w:tr w:rsidR="00D567B0" w:rsidRPr="00900245" w14:paraId="16AC748D" w14:textId="77777777" w:rsidTr="00D567B0">
              <w:trPr>
                <w:jc w:val="center"/>
              </w:trPr>
              <w:tc>
                <w:tcPr>
                  <w:tcW w:w="4531" w:type="dxa"/>
                  <w:tcBorders>
                    <w:top w:val="single" w:sz="4" w:space="0" w:color="auto"/>
                    <w:left w:val="single" w:sz="4" w:space="0" w:color="auto"/>
                    <w:bottom w:val="single" w:sz="4" w:space="0" w:color="auto"/>
                    <w:right w:val="single" w:sz="4" w:space="0" w:color="auto"/>
                  </w:tcBorders>
                  <w:hideMark/>
                </w:tcPr>
                <w:p w14:paraId="13399926" w14:textId="77777777" w:rsidR="00D567B0" w:rsidRPr="00900245" w:rsidRDefault="00D567B0" w:rsidP="00D567B0">
                  <w:pPr>
                    <w:rPr>
                      <w:rFonts w:ascii="Arial" w:hAnsi="Arial" w:cs="Arial"/>
                      <w:b/>
                    </w:rPr>
                  </w:pPr>
                  <w:r w:rsidRPr="00900245">
                    <w:rPr>
                      <w:rFonts w:ascii="Arial" w:hAnsi="Arial" w:cs="Arial"/>
                      <w:b/>
                    </w:rPr>
                    <w:t>Edinburgh College  Units</w:t>
                  </w:r>
                </w:p>
              </w:tc>
              <w:tc>
                <w:tcPr>
                  <w:tcW w:w="4395" w:type="dxa"/>
                  <w:tcBorders>
                    <w:top w:val="single" w:sz="4" w:space="0" w:color="auto"/>
                    <w:left w:val="single" w:sz="4" w:space="0" w:color="auto"/>
                    <w:bottom w:val="single" w:sz="4" w:space="0" w:color="auto"/>
                    <w:right w:val="single" w:sz="4" w:space="0" w:color="auto"/>
                  </w:tcBorders>
                  <w:hideMark/>
                </w:tcPr>
                <w:p w14:paraId="76425295" w14:textId="77777777" w:rsidR="00D567B0" w:rsidRPr="00900245" w:rsidRDefault="00D567B0" w:rsidP="00D567B0">
                  <w:pPr>
                    <w:rPr>
                      <w:rFonts w:ascii="Arial" w:hAnsi="Arial" w:cs="Arial"/>
                      <w:b/>
                    </w:rPr>
                  </w:pPr>
                  <w:r w:rsidRPr="00900245">
                    <w:rPr>
                      <w:rFonts w:ascii="Arial" w:hAnsi="Arial" w:cs="Arial"/>
                      <w:b/>
                    </w:rPr>
                    <w:t xml:space="preserve">SQA Units National </w:t>
                  </w:r>
                  <w:r>
                    <w:rPr>
                      <w:rFonts w:ascii="Arial" w:hAnsi="Arial" w:cs="Arial"/>
                      <w:b/>
                    </w:rPr>
                    <w:t>3</w:t>
                  </w:r>
                </w:p>
              </w:tc>
            </w:tr>
            <w:tr w:rsidR="00D567B0" w:rsidRPr="00900245" w14:paraId="456871B4" w14:textId="77777777" w:rsidTr="00D567B0">
              <w:trPr>
                <w:jc w:val="center"/>
              </w:trPr>
              <w:tc>
                <w:tcPr>
                  <w:tcW w:w="4531" w:type="dxa"/>
                  <w:tcBorders>
                    <w:top w:val="single" w:sz="4" w:space="0" w:color="auto"/>
                    <w:left w:val="single" w:sz="4" w:space="0" w:color="auto"/>
                    <w:bottom w:val="single" w:sz="4" w:space="0" w:color="auto"/>
                    <w:right w:val="single" w:sz="4" w:space="0" w:color="auto"/>
                  </w:tcBorders>
                  <w:hideMark/>
                </w:tcPr>
                <w:p w14:paraId="08660F9E" w14:textId="77777777" w:rsidR="00D567B0" w:rsidRDefault="004663AC" w:rsidP="00D567B0">
                  <w:pPr>
                    <w:rPr>
                      <w:rFonts w:ascii="Arial" w:hAnsi="Arial" w:cs="Arial"/>
                    </w:rPr>
                  </w:pPr>
                  <w:r>
                    <w:rPr>
                      <w:rFonts w:ascii="Arial" w:hAnsi="Arial" w:cs="Arial"/>
                    </w:rPr>
                    <w:t>Level 3</w:t>
                  </w:r>
                  <w:r w:rsidR="00D567B0">
                    <w:rPr>
                      <w:rFonts w:ascii="Arial" w:hAnsi="Arial" w:cs="Arial"/>
                    </w:rPr>
                    <w:t xml:space="preserve">Language Learning Objectives </w:t>
                  </w:r>
                </w:p>
                <w:p w14:paraId="0236C961" w14:textId="77777777" w:rsidR="00D567B0" w:rsidRDefault="00D567B0" w:rsidP="00D567B0">
                  <w:pPr>
                    <w:rPr>
                      <w:rFonts w:ascii="Arial" w:hAnsi="Arial" w:cs="Arial"/>
                    </w:rPr>
                  </w:pPr>
                  <w:r>
                    <w:rPr>
                      <w:rFonts w:ascii="Arial" w:hAnsi="Arial" w:cs="Arial"/>
                    </w:rPr>
                    <w:t>Tutorial</w:t>
                  </w:r>
                </w:p>
                <w:p w14:paraId="14668616" w14:textId="77777777" w:rsidR="00D567B0" w:rsidRDefault="00D567B0" w:rsidP="00D567B0">
                  <w:pPr>
                    <w:rPr>
                      <w:rFonts w:ascii="Arial" w:hAnsi="Arial" w:cs="Arial"/>
                    </w:rPr>
                  </w:pPr>
                  <w:r>
                    <w:rPr>
                      <w:rFonts w:ascii="Arial" w:hAnsi="Arial" w:cs="Arial"/>
                    </w:rPr>
                    <w:t>Preparation for Citizenship</w:t>
                  </w:r>
                </w:p>
                <w:p w14:paraId="6518B717" w14:textId="77777777" w:rsidR="00D567B0" w:rsidRDefault="00D567B0" w:rsidP="00D567B0">
                  <w:pPr>
                    <w:rPr>
                      <w:rFonts w:ascii="Arial" w:hAnsi="Arial" w:cs="Arial"/>
                    </w:rPr>
                  </w:pPr>
                  <w:r>
                    <w:rPr>
                      <w:rFonts w:ascii="Arial" w:hAnsi="Arial" w:cs="Arial"/>
                    </w:rPr>
                    <w:t>Study Skills</w:t>
                  </w:r>
                </w:p>
                <w:p w14:paraId="18A5948A" w14:textId="77777777" w:rsidR="00D567B0" w:rsidRDefault="00D567B0" w:rsidP="00D567B0">
                  <w:pPr>
                    <w:rPr>
                      <w:rFonts w:ascii="Arial" w:hAnsi="Arial" w:cs="Arial"/>
                    </w:rPr>
                  </w:pPr>
                  <w:r>
                    <w:rPr>
                      <w:rFonts w:ascii="Arial" w:hAnsi="Arial" w:cs="Arial"/>
                    </w:rPr>
                    <w:t>Employability Skills</w:t>
                  </w:r>
                </w:p>
                <w:p w14:paraId="7416298A" w14:textId="77777777" w:rsidR="00D567B0" w:rsidRDefault="00D567B0" w:rsidP="00D567B0">
                  <w:pPr>
                    <w:rPr>
                      <w:rFonts w:ascii="Arial" w:hAnsi="Arial" w:cs="Arial"/>
                    </w:rPr>
                  </w:pPr>
                  <w:r>
                    <w:rPr>
                      <w:rFonts w:ascii="Arial" w:hAnsi="Arial" w:cs="Arial"/>
                    </w:rPr>
                    <w:t xml:space="preserve">Self-Directed Study </w:t>
                  </w:r>
                </w:p>
                <w:p w14:paraId="0D0B940D" w14:textId="77777777" w:rsidR="00D567B0" w:rsidRPr="00900245" w:rsidRDefault="00D567B0" w:rsidP="00D567B0">
                  <w:pPr>
                    <w:rPr>
                      <w:rFonts w:ascii="Arial" w:hAnsi="Arial" w:cs="Arial"/>
                    </w:rPr>
                  </w:pPr>
                </w:p>
              </w:tc>
              <w:tc>
                <w:tcPr>
                  <w:tcW w:w="4395" w:type="dxa"/>
                  <w:tcBorders>
                    <w:top w:val="single" w:sz="4" w:space="0" w:color="auto"/>
                    <w:left w:val="single" w:sz="4" w:space="0" w:color="auto"/>
                    <w:bottom w:val="single" w:sz="4" w:space="0" w:color="auto"/>
                    <w:right w:val="single" w:sz="4" w:space="0" w:color="auto"/>
                  </w:tcBorders>
                  <w:hideMark/>
                </w:tcPr>
                <w:p w14:paraId="58AEB363" w14:textId="77777777" w:rsidR="004663AC" w:rsidRDefault="004663AC" w:rsidP="004663AC">
                  <w:pPr>
                    <w:rPr>
                      <w:rFonts w:ascii="Arial" w:hAnsi="Arial" w:cs="Arial"/>
                    </w:rPr>
                  </w:pPr>
                  <w:r>
                    <w:rPr>
                      <w:rFonts w:ascii="Arial" w:hAnsi="Arial" w:cs="Arial"/>
                    </w:rPr>
                    <w:t>Local Investigations</w:t>
                  </w:r>
                </w:p>
                <w:p w14:paraId="47590F25" w14:textId="77777777" w:rsidR="004663AC" w:rsidRDefault="004663AC" w:rsidP="004663AC">
                  <w:pPr>
                    <w:rPr>
                      <w:rFonts w:ascii="Arial" w:hAnsi="Arial" w:cs="Arial"/>
                    </w:rPr>
                  </w:pPr>
                  <w:r>
                    <w:rPr>
                      <w:rFonts w:ascii="Arial" w:hAnsi="Arial" w:cs="Arial"/>
                    </w:rPr>
                    <w:t xml:space="preserve">ICT </w:t>
                  </w:r>
                </w:p>
                <w:p w14:paraId="5DD07A9B" w14:textId="77777777" w:rsidR="004663AC" w:rsidRDefault="004663AC" w:rsidP="004663AC">
                  <w:pPr>
                    <w:rPr>
                      <w:rFonts w:ascii="Arial" w:hAnsi="Arial" w:cs="Arial"/>
                    </w:rPr>
                  </w:pPr>
                  <w:r>
                    <w:rPr>
                      <w:rFonts w:ascii="Arial" w:hAnsi="Arial" w:cs="Arial"/>
                    </w:rPr>
                    <w:t>Working with Others</w:t>
                  </w:r>
                </w:p>
                <w:p w14:paraId="727B1198" w14:textId="77777777" w:rsidR="004663AC" w:rsidRDefault="004663AC" w:rsidP="004663AC">
                  <w:pPr>
                    <w:rPr>
                      <w:rFonts w:ascii="Arial" w:hAnsi="Arial" w:cs="Arial"/>
                    </w:rPr>
                  </w:pPr>
                  <w:r>
                    <w:rPr>
                      <w:rFonts w:ascii="Arial" w:hAnsi="Arial" w:cs="Arial"/>
                    </w:rPr>
                    <w:t>Numeracy</w:t>
                  </w:r>
                </w:p>
                <w:p w14:paraId="39DA0C8F" w14:textId="77777777" w:rsidR="00D567B0" w:rsidRDefault="00D567B0" w:rsidP="00D567B0">
                  <w:pPr>
                    <w:rPr>
                      <w:rFonts w:ascii="Arial" w:hAnsi="Arial" w:cs="Arial"/>
                    </w:rPr>
                  </w:pPr>
                  <w:r>
                    <w:rPr>
                      <w:rFonts w:ascii="Arial" w:hAnsi="Arial" w:cs="Arial"/>
                    </w:rPr>
                    <w:t>ESOL for Everyday Life</w:t>
                  </w:r>
                </w:p>
                <w:p w14:paraId="799175A3" w14:textId="77777777" w:rsidR="00D567B0" w:rsidRDefault="00D567B0" w:rsidP="00D567B0">
                  <w:pPr>
                    <w:rPr>
                      <w:rFonts w:ascii="Arial" w:hAnsi="Arial" w:cs="Arial"/>
                    </w:rPr>
                  </w:pPr>
                  <w:r>
                    <w:rPr>
                      <w:rFonts w:ascii="Arial" w:hAnsi="Arial" w:cs="Arial"/>
                    </w:rPr>
                    <w:t xml:space="preserve">ESOL in Context </w:t>
                  </w:r>
                </w:p>
                <w:p w14:paraId="0E27B00A" w14:textId="77777777" w:rsidR="00D567B0" w:rsidRPr="00900245" w:rsidRDefault="00D567B0" w:rsidP="004663AC">
                  <w:pPr>
                    <w:rPr>
                      <w:rFonts w:ascii="Arial" w:hAnsi="Arial" w:cs="Arial"/>
                    </w:rPr>
                  </w:pPr>
                </w:p>
              </w:tc>
            </w:tr>
          </w:tbl>
          <w:p w14:paraId="60061E4C" w14:textId="77777777" w:rsidR="003A3A71" w:rsidRPr="00A64B89" w:rsidRDefault="003A3A71" w:rsidP="00971460">
            <w:pPr>
              <w:rPr>
                <w:rFonts w:ascii="Arial" w:hAnsi="Arial" w:cs="Arial"/>
              </w:rPr>
            </w:pPr>
          </w:p>
        </w:tc>
      </w:tr>
      <w:tr w:rsidR="003A3A71" w:rsidRPr="00A64B89" w14:paraId="22D0B0DA" w14:textId="77777777" w:rsidTr="7DFCFDC7">
        <w:tc>
          <w:tcPr>
            <w:tcW w:w="10756" w:type="dxa"/>
          </w:tcPr>
          <w:p w14:paraId="44EAFD9C" w14:textId="77777777" w:rsidR="00D567B0" w:rsidRDefault="00D567B0" w:rsidP="00971460">
            <w:pPr>
              <w:rPr>
                <w:rFonts w:ascii="Arial" w:hAnsi="Arial" w:cs="Arial"/>
                <w:b/>
              </w:rPr>
            </w:pPr>
          </w:p>
          <w:p w14:paraId="4D9E7BE2" w14:textId="77777777" w:rsidR="003A3A71" w:rsidRPr="00A64B89" w:rsidRDefault="003A3A71" w:rsidP="00971460">
            <w:pPr>
              <w:rPr>
                <w:rFonts w:ascii="Arial" w:hAnsi="Arial" w:cs="Arial"/>
                <w:b/>
              </w:rPr>
            </w:pPr>
            <w:r w:rsidRPr="00A64B89">
              <w:rPr>
                <w:rFonts w:ascii="Arial" w:hAnsi="Arial" w:cs="Arial"/>
                <w:b/>
              </w:rPr>
              <w:t>COURSE CONTENT</w:t>
            </w:r>
          </w:p>
        </w:tc>
      </w:tr>
      <w:tr w:rsidR="003A3A71" w:rsidRPr="00A64B89" w14:paraId="5CDC4289" w14:textId="77777777" w:rsidTr="7DFCFDC7">
        <w:tc>
          <w:tcPr>
            <w:tcW w:w="10756" w:type="dxa"/>
          </w:tcPr>
          <w:p w14:paraId="7E444862" w14:textId="77777777" w:rsidR="00D567B0" w:rsidRPr="00CC4E82" w:rsidRDefault="00D567B0" w:rsidP="00D567B0">
            <w:pPr>
              <w:pStyle w:val="Default"/>
            </w:pPr>
            <w:r w:rsidRPr="00CC4E82">
              <w:rPr>
                <w:b/>
                <w:bCs/>
              </w:rPr>
              <w:t xml:space="preserve">English Language: </w:t>
            </w:r>
            <w:r w:rsidRPr="00CC4E82">
              <w:t>These lessons are designed to give you practice in the skills of listening, speaking, reading and wri</w:t>
            </w:r>
            <w:r>
              <w:t>ting in a communicative context and</w:t>
            </w:r>
            <w:r w:rsidRPr="00CC4E82">
              <w:t xml:space="preserve"> focus on grammar rules and structures and being able to use these appropriately.</w:t>
            </w:r>
            <w:r>
              <w:t xml:space="preserve">  You will buy a course book and workbook.</w:t>
            </w:r>
            <w:r w:rsidRPr="00716A29">
              <w:t xml:space="preserve"> </w:t>
            </w:r>
            <w:r>
              <w:t>There will also be materials available for you to use on Moodle, the College Virtual Learning Environment</w:t>
            </w:r>
          </w:p>
          <w:p w14:paraId="4B94D5A5" w14:textId="77777777" w:rsidR="00D567B0" w:rsidRDefault="00D567B0" w:rsidP="00D567B0">
            <w:pPr>
              <w:pStyle w:val="Default"/>
              <w:rPr>
                <w:b/>
                <w:bCs/>
              </w:rPr>
            </w:pPr>
          </w:p>
          <w:p w14:paraId="3FE2A7DC" w14:textId="77777777" w:rsidR="00D567B0" w:rsidRPr="00CC4E82" w:rsidRDefault="00D567B0" w:rsidP="00D567B0">
            <w:pPr>
              <w:pStyle w:val="Default"/>
            </w:pPr>
            <w:r w:rsidRPr="00CC4E82">
              <w:rPr>
                <w:b/>
                <w:bCs/>
              </w:rPr>
              <w:t xml:space="preserve">Work Related </w:t>
            </w:r>
            <w:r>
              <w:rPr>
                <w:b/>
                <w:bCs/>
              </w:rPr>
              <w:t>Skills</w:t>
            </w:r>
            <w:r w:rsidRPr="00CC4E82">
              <w:rPr>
                <w:b/>
                <w:bCs/>
              </w:rPr>
              <w:t xml:space="preserve">: </w:t>
            </w:r>
            <w:r w:rsidRPr="00CC4E82">
              <w:t xml:space="preserve">Here you will focus on developing your English to prepare you for future work and study in the UK. This will include your CV and developing your presentation skills and interview skills and other areas of employability. </w:t>
            </w:r>
            <w:r>
              <w:t>ICT and numeracy skills will also be covered here.</w:t>
            </w:r>
          </w:p>
          <w:p w14:paraId="3DEEC669" w14:textId="77777777" w:rsidR="00D567B0" w:rsidRDefault="00D567B0" w:rsidP="00D567B0">
            <w:pPr>
              <w:pStyle w:val="Default"/>
              <w:rPr>
                <w:b/>
                <w:bCs/>
              </w:rPr>
            </w:pPr>
          </w:p>
          <w:p w14:paraId="4C6EC61E" w14:textId="77777777" w:rsidR="00D567B0" w:rsidRPr="00CC4E82" w:rsidRDefault="00D567B0" w:rsidP="00D567B0">
            <w:pPr>
              <w:pStyle w:val="Default"/>
            </w:pPr>
            <w:r w:rsidRPr="00CC4E82">
              <w:rPr>
                <w:b/>
                <w:bCs/>
              </w:rPr>
              <w:t xml:space="preserve">Life in the UK: </w:t>
            </w:r>
            <w:r w:rsidRPr="00CC4E82">
              <w:t xml:space="preserve">Here you will share and develop your knowledge of life in the UK. If you plan to apply for British Citizenship this will </w:t>
            </w:r>
            <w:r>
              <w:t xml:space="preserve">help to </w:t>
            </w:r>
            <w:r w:rsidRPr="00CC4E82">
              <w:t xml:space="preserve">prepare you for the test. </w:t>
            </w:r>
          </w:p>
          <w:p w14:paraId="3656B9AB" w14:textId="77777777" w:rsidR="003A3A71" w:rsidRPr="00A64B89" w:rsidRDefault="003A3A71" w:rsidP="003A3A71">
            <w:pPr>
              <w:pStyle w:val="Default"/>
            </w:pPr>
          </w:p>
        </w:tc>
      </w:tr>
      <w:tr w:rsidR="003A3A71" w:rsidRPr="00A64B89" w14:paraId="362D3B2A" w14:textId="77777777" w:rsidTr="7DFCFDC7">
        <w:tc>
          <w:tcPr>
            <w:tcW w:w="10756" w:type="dxa"/>
          </w:tcPr>
          <w:p w14:paraId="587DD9DF" w14:textId="77777777" w:rsidR="003A3A71" w:rsidRPr="00A64B89" w:rsidRDefault="003A3A71" w:rsidP="00971460">
            <w:pPr>
              <w:rPr>
                <w:rFonts w:ascii="Arial" w:hAnsi="Arial" w:cs="Arial"/>
                <w:b/>
              </w:rPr>
            </w:pPr>
            <w:r w:rsidRPr="00A64B89">
              <w:rPr>
                <w:rFonts w:ascii="Arial" w:hAnsi="Arial" w:cs="Arial"/>
                <w:b/>
              </w:rPr>
              <w:t>TUTORIALS</w:t>
            </w:r>
          </w:p>
        </w:tc>
      </w:tr>
      <w:tr w:rsidR="003A3A71" w:rsidRPr="00A64B89" w14:paraId="7C1966DD" w14:textId="77777777" w:rsidTr="7DFCFDC7">
        <w:tc>
          <w:tcPr>
            <w:tcW w:w="10756" w:type="dxa"/>
          </w:tcPr>
          <w:p w14:paraId="333CEA48" w14:textId="77777777" w:rsidR="00D567B0" w:rsidRDefault="00D567B0" w:rsidP="00D567B0">
            <w:pPr>
              <w:pStyle w:val="NoSpacing"/>
            </w:pPr>
            <w:r>
              <w:t xml:space="preserve">Your main teacher will also be your class tutor. You will speak to your tutor individually to agree an individual learning plan (ILP) for you, and at regular times in the course to discuss your progress.  </w:t>
            </w:r>
          </w:p>
          <w:p w14:paraId="45FB0818" w14:textId="77777777" w:rsidR="003A3A71" w:rsidRPr="00A64B89" w:rsidRDefault="003A3A71" w:rsidP="003A3A71">
            <w:pPr>
              <w:pStyle w:val="NoSpacing"/>
            </w:pPr>
          </w:p>
        </w:tc>
      </w:tr>
      <w:tr w:rsidR="003A3A71" w:rsidRPr="00A64B89" w14:paraId="37CFB791" w14:textId="77777777" w:rsidTr="7DFCFDC7">
        <w:tc>
          <w:tcPr>
            <w:tcW w:w="10756" w:type="dxa"/>
          </w:tcPr>
          <w:p w14:paraId="3235441A" w14:textId="77777777" w:rsidR="003A3A71" w:rsidRPr="00A64B89" w:rsidRDefault="003A3A71" w:rsidP="00971460">
            <w:pPr>
              <w:rPr>
                <w:rFonts w:ascii="Arial" w:hAnsi="Arial" w:cs="Arial"/>
                <w:b/>
              </w:rPr>
            </w:pPr>
            <w:r w:rsidRPr="00A64B89">
              <w:rPr>
                <w:rFonts w:ascii="Arial" w:hAnsi="Arial" w:cs="Arial"/>
                <w:b/>
              </w:rPr>
              <w:t>ASSESSMENT AND PROGRESSION</w:t>
            </w:r>
          </w:p>
        </w:tc>
      </w:tr>
      <w:tr w:rsidR="003A3A71" w:rsidRPr="00A64B89" w14:paraId="54283EE6" w14:textId="77777777" w:rsidTr="7DFCFDC7">
        <w:tc>
          <w:tcPr>
            <w:tcW w:w="10756" w:type="dxa"/>
          </w:tcPr>
          <w:p w14:paraId="79E4BD7D" w14:textId="77777777" w:rsidR="00D567B0" w:rsidRPr="00CC4E82" w:rsidRDefault="00D567B0" w:rsidP="00D567B0">
            <w:pPr>
              <w:pStyle w:val="Default"/>
            </w:pPr>
            <w:r>
              <w:t xml:space="preserve">This is a bursary course, and you are expected to attend 100% of the course.  You will work towards the qualifications listed in the box above. </w:t>
            </w:r>
            <w:r w:rsidRPr="00CC4E82">
              <w:t xml:space="preserve"> In addition, you will be given tests regularly to check and record your progress. </w:t>
            </w:r>
          </w:p>
          <w:p w14:paraId="049F31CB" w14:textId="77777777" w:rsidR="00D567B0" w:rsidRDefault="00D567B0" w:rsidP="00D567B0">
            <w:pPr>
              <w:rPr>
                <w:rFonts w:ascii="Arial" w:hAnsi="Arial" w:cs="Arial"/>
              </w:rPr>
            </w:pPr>
          </w:p>
          <w:p w14:paraId="1D24A0EC" w14:textId="77777777" w:rsidR="00D567B0" w:rsidRDefault="00D567B0" w:rsidP="00D567B0">
            <w:pPr>
              <w:rPr>
                <w:rFonts w:ascii="Arial" w:hAnsi="Arial" w:cs="Arial"/>
              </w:rPr>
            </w:pPr>
            <w:r w:rsidRPr="00CC4E82">
              <w:rPr>
                <w:rFonts w:ascii="Arial" w:hAnsi="Arial" w:cs="Arial"/>
              </w:rPr>
              <w:t>Access to English for Wor</w:t>
            </w:r>
            <w:r>
              <w:rPr>
                <w:rFonts w:ascii="Arial" w:hAnsi="Arial" w:cs="Arial"/>
              </w:rPr>
              <w:t>k and Training students can progress to:</w:t>
            </w:r>
          </w:p>
          <w:p w14:paraId="574C1EA8" w14:textId="77777777" w:rsidR="00D567B0" w:rsidRDefault="00D567B0" w:rsidP="00D567B0">
            <w:pPr>
              <w:pStyle w:val="ListParagraph"/>
              <w:numPr>
                <w:ilvl w:val="0"/>
                <w:numId w:val="2"/>
              </w:numPr>
              <w:rPr>
                <w:rFonts w:ascii="Arial" w:hAnsi="Arial" w:cs="Arial"/>
                <w:sz w:val="24"/>
                <w:szCs w:val="24"/>
              </w:rPr>
            </w:pPr>
            <w:r w:rsidRPr="005F2D3E">
              <w:rPr>
                <w:rFonts w:ascii="Arial" w:hAnsi="Arial" w:cs="Arial"/>
                <w:sz w:val="24"/>
                <w:szCs w:val="24"/>
              </w:rPr>
              <w:t xml:space="preserve">English for Work and Training Level 4, or to </w:t>
            </w:r>
          </w:p>
          <w:p w14:paraId="76FD9096" w14:textId="77777777" w:rsidR="00D567B0" w:rsidRPr="005F2D3E" w:rsidRDefault="00D567B0" w:rsidP="00D567B0">
            <w:pPr>
              <w:pStyle w:val="ListParagraph"/>
              <w:numPr>
                <w:ilvl w:val="0"/>
                <w:numId w:val="2"/>
              </w:numPr>
              <w:rPr>
                <w:rFonts w:ascii="Arial" w:hAnsi="Arial" w:cs="Arial"/>
                <w:sz w:val="24"/>
                <w:szCs w:val="24"/>
              </w:rPr>
            </w:pPr>
            <w:r>
              <w:rPr>
                <w:rFonts w:ascii="Arial" w:hAnsi="Arial" w:cs="Arial"/>
                <w:sz w:val="24"/>
                <w:szCs w:val="24"/>
              </w:rPr>
              <w:lastRenderedPageBreak/>
              <w:t>ESOL</w:t>
            </w:r>
            <w:r w:rsidRPr="005F2D3E">
              <w:rPr>
                <w:rFonts w:ascii="Arial" w:hAnsi="Arial" w:cs="Arial"/>
                <w:sz w:val="24"/>
                <w:szCs w:val="24"/>
              </w:rPr>
              <w:t xml:space="preserve"> </w:t>
            </w:r>
            <w:r>
              <w:rPr>
                <w:rFonts w:ascii="Arial" w:hAnsi="Arial" w:cs="Arial"/>
                <w:sz w:val="24"/>
                <w:szCs w:val="24"/>
              </w:rPr>
              <w:t>Intermediate</w:t>
            </w:r>
            <w:r w:rsidRPr="005F2D3E">
              <w:rPr>
                <w:rFonts w:ascii="Arial" w:hAnsi="Arial" w:cs="Arial"/>
                <w:sz w:val="24"/>
                <w:szCs w:val="24"/>
              </w:rPr>
              <w:t>.</w:t>
            </w:r>
          </w:p>
          <w:p w14:paraId="53128261" w14:textId="77777777" w:rsidR="003A3A71" w:rsidRPr="00A64B89" w:rsidRDefault="003A3A71" w:rsidP="00971460">
            <w:pPr>
              <w:pStyle w:val="NoSpacing"/>
            </w:pPr>
          </w:p>
        </w:tc>
      </w:tr>
    </w:tbl>
    <w:p w14:paraId="62486C05" w14:textId="77777777" w:rsidR="00322F7B" w:rsidRDefault="00322F7B" w:rsidP="00992E91">
      <w:pPr>
        <w:rPr>
          <w:rFonts w:ascii="Calibri" w:hAnsi="Calibri" w:cs="Arial"/>
        </w:rPr>
      </w:pPr>
    </w:p>
    <w:sectPr w:rsidR="00322F7B" w:rsidSect="00E15F09">
      <w:headerReference w:type="default" r:id="rId12"/>
      <w:type w:val="continuous"/>
      <w:pgSz w:w="11900" w:h="16840"/>
      <w:pgMar w:top="567" w:right="567" w:bottom="567" w:left="567" w:header="567"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B5FB" w14:textId="77777777" w:rsidR="002B1E0D" w:rsidRDefault="002B1E0D" w:rsidP="00992E91">
      <w:r>
        <w:separator/>
      </w:r>
    </w:p>
  </w:endnote>
  <w:endnote w:type="continuationSeparator" w:id="0">
    <w:p w14:paraId="1498ED8B" w14:textId="77777777" w:rsidR="002B1E0D" w:rsidRDefault="002B1E0D" w:rsidP="0099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A87B" w14:textId="77777777" w:rsidR="002B1E0D" w:rsidRDefault="002B1E0D" w:rsidP="00992E91">
      <w:r>
        <w:separator/>
      </w:r>
    </w:p>
  </w:footnote>
  <w:footnote w:type="continuationSeparator" w:id="0">
    <w:p w14:paraId="2A82630B" w14:textId="77777777" w:rsidR="002B1E0D" w:rsidRDefault="002B1E0D" w:rsidP="0099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D0500D" w:rsidRDefault="00D05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D0500D" w:rsidRDefault="00D05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1D59"/>
    <w:multiLevelType w:val="hybridMultilevel"/>
    <w:tmpl w:val="07DE4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47760F"/>
    <w:multiLevelType w:val="hybridMultilevel"/>
    <w:tmpl w:val="BC3E12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77896362">
    <w:abstractNumId w:val="0"/>
  </w:num>
  <w:num w:numId="2" w16cid:durableId="1527523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39"/>
    <w:rsid w:val="00034911"/>
    <w:rsid w:val="000360A7"/>
    <w:rsid w:val="00062B3B"/>
    <w:rsid w:val="00071FF8"/>
    <w:rsid w:val="00074F75"/>
    <w:rsid w:val="00090BCF"/>
    <w:rsid w:val="000A7EE1"/>
    <w:rsid w:val="00147239"/>
    <w:rsid w:val="001656AA"/>
    <w:rsid w:val="001841C6"/>
    <w:rsid w:val="002238CF"/>
    <w:rsid w:val="00246C8E"/>
    <w:rsid w:val="002569E8"/>
    <w:rsid w:val="002B1E0D"/>
    <w:rsid w:val="002B7924"/>
    <w:rsid w:val="00322F7B"/>
    <w:rsid w:val="003437B5"/>
    <w:rsid w:val="00352071"/>
    <w:rsid w:val="003732FD"/>
    <w:rsid w:val="003A3A71"/>
    <w:rsid w:val="003C41A8"/>
    <w:rsid w:val="00413F98"/>
    <w:rsid w:val="00454DC0"/>
    <w:rsid w:val="004663AC"/>
    <w:rsid w:val="004802D5"/>
    <w:rsid w:val="00527CC5"/>
    <w:rsid w:val="005741EA"/>
    <w:rsid w:val="006460C8"/>
    <w:rsid w:val="006F4543"/>
    <w:rsid w:val="007651A4"/>
    <w:rsid w:val="00877F44"/>
    <w:rsid w:val="008B7325"/>
    <w:rsid w:val="008E2223"/>
    <w:rsid w:val="00923334"/>
    <w:rsid w:val="00935A7B"/>
    <w:rsid w:val="00992E91"/>
    <w:rsid w:val="00AA3721"/>
    <w:rsid w:val="00B17A32"/>
    <w:rsid w:val="00BF37CF"/>
    <w:rsid w:val="00C44A44"/>
    <w:rsid w:val="00D0500D"/>
    <w:rsid w:val="00D567B0"/>
    <w:rsid w:val="00E15F09"/>
    <w:rsid w:val="00E91F87"/>
    <w:rsid w:val="3442CF22"/>
    <w:rsid w:val="4EB81196"/>
    <w:rsid w:val="7DFCF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09A91"/>
  <w14:defaultImageDpi w14:val="300"/>
  <w15:docId w15:val="{93707BA8-7240-497E-8E60-EA67C08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91"/>
  </w:style>
  <w:style w:type="paragraph" w:styleId="Heading1">
    <w:name w:val="heading 1"/>
    <w:basedOn w:val="Normal"/>
    <w:next w:val="Normal"/>
    <w:link w:val="Heading1Char"/>
    <w:uiPriority w:val="9"/>
    <w:qFormat/>
    <w:rsid w:val="000A7EE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E91"/>
    <w:pPr>
      <w:tabs>
        <w:tab w:val="center" w:pos="4320"/>
        <w:tab w:val="right" w:pos="8640"/>
      </w:tabs>
    </w:pPr>
  </w:style>
  <w:style w:type="character" w:customStyle="1" w:styleId="HeaderChar">
    <w:name w:val="Header Char"/>
    <w:basedOn w:val="DefaultParagraphFont"/>
    <w:link w:val="Header"/>
    <w:uiPriority w:val="99"/>
    <w:rsid w:val="00992E91"/>
  </w:style>
  <w:style w:type="paragraph" w:styleId="Footer">
    <w:name w:val="footer"/>
    <w:basedOn w:val="Normal"/>
    <w:link w:val="FooterChar"/>
    <w:uiPriority w:val="99"/>
    <w:unhideWhenUsed/>
    <w:rsid w:val="00992E91"/>
    <w:pPr>
      <w:tabs>
        <w:tab w:val="center" w:pos="4320"/>
        <w:tab w:val="right" w:pos="8640"/>
      </w:tabs>
    </w:pPr>
  </w:style>
  <w:style w:type="character" w:customStyle="1" w:styleId="FooterChar">
    <w:name w:val="Footer Char"/>
    <w:basedOn w:val="DefaultParagraphFont"/>
    <w:link w:val="Footer"/>
    <w:uiPriority w:val="99"/>
    <w:rsid w:val="00992E91"/>
  </w:style>
  <w:style w:type="paragraph" w:styleId="BalloonText">
    <w:name w:val="Balloon Text"/>
    <w:basedOn w:val="Normal"/>
    <w:link w:val="BalloonTextChar"/>
    <w:uiPriority w:val="99"/>
    <w:semiHidden/>
    <w:unhideWhenUsed/>
    <w:rsid w:val="00992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E91"/>
    <w:rPr>
      <w:rFonts w:ascii="Lucida Grande" w:hAnsi="Lucida Grande" w:cs="Lucida Grande"/>
      <w:sz w:val="18"/>
      <w:szCs w:val="18"/>
    </w:rPr>
  </w:style>
  <w:style w:type="table" w:styleId="TableGrid">
    <w:name w:val="Table Grid"/>
    <w:basedOn w:val="TableNormal"/>
    <w:uiPriority w:val="39"/>
    <w:rsid w:val="003A3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3A71"/>
    <w:pPr>
      <w:autoSpaceDE w:val="0"/>
      <w:autoSpaceDN w:val="0"/>
      <w:adjustRightInd w:val="0"/>
    </w:pPr>
    <w:rPr>
      <w:rFonts w:ascii="Arial" w:eastAsiaTheme="minorHAnsi" w:hAnsi="Arial" w:cs="Arial"/>
      <w:color w:val="000000"/>
      <w:lang w:val="en-GB"/>
    </w:rPr>
  </w:style>
  <w:style w:type="paragraph" w:styleId="NoSpacing">
    <w:name w:val="No Spacing"/>
    <w:uiPriority w:val="1"/>
    <w:qFormat/>
    <w:rsid w:val="003A3A71"/>
    <w:rPr>
      <w:rFonts w:ascii="Arial" w:eastAsiaTheme="minorHAnsi" w:hAnsi="Arial" w:cs="Arial"/>
      <w:lang w:val="en-GB"/>
    </w:rPr>
  </w:style>
  <w:style w:type="paragraph" w:styleId="ListParagraph">
    <w:name w:val="List Paragraph"/>
    <w:basedOn w:val="Normal"/>
    <w:uiPriority w:val="34"/>
    <w:qFormat/>
    <w:rsid w:val="00D567B0"/>
    <w:pPr>
      <w:ind w:left="720"/>
      <w:contextualSpacing/>
    </w:pPr>
    <w:rPr>
      <w:rFonts w:ascii="Times New Roman" w:eastAsia="Times New Roman" w:hAnsi="Times New Roman" w:cs="Times New Roman"/>
      <w:sz w:val="20"/>
      <w:szCs w:val="20"/>
      <w:lang w:val="en-GB"/>
    </w:rPr>
  </w:style>
  <w:style w:type="paragraph" w:styleId="Title">
    <w:name w:val="Title"/>
    <w:basedOn w:val="Normal"/>
    <w:next w:val="Normal"/>
    <w:link w:val="TitleChar"/>
    <w:uiPriority w:val="10"/>
    <w:qFormat/>
    <w:rsid w:val="000A7E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EE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7E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mclean\AppData\Local\Microsoft\Windows\Temporary%20Internet%20Files\Content.IE5\TZ0VLKMA\Corporate%20Wo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52B659B28154086774B37AF7FD174" ma:contentTypeVersion="16" ma:contentTypeDescription="Create a new document." ma:contentTypeScope="" ma:versionID="992d1d8c698f4fafd2d402b9a82a8751">
  <xsd:schema xmlns:xsd="http://www.w3.org/2001/XMLSchema" xmlns:xs="http://www.w3.org/2001/XMLSchema" xmlns:p="http://schemas.microsoft.com/office/2006/metadata/properties" xmlns:ns2="aff34166-68cd-456e-8971-10a36ce84648" xmlns:ns3="c62e3816-0607-47f8-8477-20d411bcaa92" targetNamespace="http://schemas.microsoft.com/office/2006/metadata/properties" ma:root="true" ma:fieldsID="db79f511700b9f2129a4a8484558d492" ns2:_="" ns3:_="">
    <xsd:import namespace="aff34166-68cd-456e-8971-10a36ce84648"/>
    <xsd:import namespace="c62e3816-0607-47f8-8477-20d411bcaa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34166-68cd-456e-8971-10a36ce846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24786c-ec39-412a-85ac-0a52750c68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2e3816-0607-47f8-8477-20d411bcaa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26305-5184-446c-b24e-a2c6689f2975}" ma:internalName="TaxCatchAll" ma:showField="CatchAllData" ma:web="c62e3816-0607-47f8-8477-20d411bca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f34166-68cd-456e-8971-10a36ce84648">
      <Terms xmlns="http://schemas.microsoft.com/office/infopath/2007/PartnerControls"/>
    </lcf76f155ced4ddcb4097134ff3c332f>
    <TaxCatchAll xmlns="c62e3816-0607-47f8-8477-20d411bcaa9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297D-5388-4E72-9816-151A0F4D9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34166-68cd-456e-8971-10a36ce84648"/>
    <ds:schemaRef ds:uri="c62e3816-0607-47f8-8477-20d411bca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C407E-B57D-42C0-A32D-93605DA57725}">
  <ds:schemaRefs>
    <ds:schemaRef ds:uri="http://schemas.microsoft.com/sharepoint/v3/contenttype/forms"/>
  </ds:schemaRefs>
</ds:datastoreItem>
</file>

<file path=customXml/itemProps3.xml><?xml version="1.0" encoding="utf-8"?>
<ds:datastoreItem xmlns:ds="http://schemas.openxmlformats.org/officeDocument/2006/customXml" ds:itemID="{EFCB063D-C32A-42CC-91BE-D8C9443827B6}">
  <ds:schemaRefs>
    <ds:schemaRef ds:uri="http://schemas.microsoft.com/office/2006/metadata/properties"/>
    <ds:schemaRef ds:uri="http://schemas.microsoft.com/office/infopath/2007/PartnerControls"/>
    <ds:schemaRef ds:uri="aff34166-68cd-456e-8971-10a36ce84648"/>
    <ds:schemaRef ds:uri="c62e3816-0607-47f8-8477-20d411bcaa92"/>
  </ds:schemaRefs>
</ds:datastoreItem>
</file>

<file path=customXml/itemProps4.xml><?xml version="1.0" encoding="utf-8"?>
<ds:datastoreItem xmlns:ds="http://schemas.openxmlformats.org/officeDocument/2006/customXml" ds:itemID="{01710F60-9FCA-4DCC-B919-2924399D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Word Document Template</Template>
  <TotalTime>2</TotalTime>
  <Pages>2</Pages>
  <Words>353</Words>
  <Characters>2014</Characters>
  <Application>Microsoft Office Word</Application>
  <DocSecurity>0</DocSecurity>
  <Lines>16</Lines>
  <Paragraphs>4</Paragraphs>
  <ScaleCrop>false</ScaleCrop>
  <Company>Edinburgh College</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Tom Stewart</cp:lastModifiedBy>
  <cp:revision>6</cp:revision>
  <dcterms:created xsi:type="dcterms:W3CDTF">2023-03-07T14:47:00Z</dcterms:created>
  <dcterms:modified xsi:type="dcterms:W3CDTF">2023-03-08T15:02:00Z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0x0101000D052B659B28154086774B37AF7FD174</vt:lpwstr>
  </property>
  <property fmtid="{D5CDD505-2E9C-101B-9397-08002B2CF9AE}" pid="3" name="MSIP_Label_917377ac-e5ac-4c41-ba53-0bbd98a190e5_Enabled">
    <vt:lpwstr>true</vt:lpwstr>
  </property>
  <property fmtid="{D5CDD505-2E9C-101B-9397-08002B2CF9AE}" pid="4" name="MSIP_Label_917377ac-e5ac-4c41-ba53-0bbd98a190e5_SetDate">
    <vt:lpwstr>2023-03-07T14:47:44Z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ae329703-be54-4c83-b252-cec8559646d7</vt:lpwstr>
  </property>
  <property fmtid="{D5CDD505-2E9C-101B-9397-08002B2CF9AE}" pid="9" name="MSIP_Label_917377ac-e5ac-4c41-ba53-0bbd98a190e5_ContentBits">
    <vt:lpwstr>0</vt:lpwstr>
  </property>
</Properties>
</file>